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2D26A7" w:rsidTr="002D26A7">
        <w:tc>
          <w:tcPr>
            <w:tcW w:w="9356" w:type="dxa"/>
          </w:tcPr>
          <w:p w:rsidR="000A55A9" w:rsidRDefault="002D26A7" w:rsidP="000A55A9">
            <w:pPr>
              <w:ind w:left="360"/>
              <w:jc w:val="center"/>
              <w:rPr>
                <w:rFonts w:ascii="CIDFont+F6" w:eastAsia="Times New Roman" w:hAnsi="CIDFont+F6" w:cs="Times New Roman"/>
                <w:b/>
                <w:bCs/>
                <w:color w:val="C00000"/>
                <w:sz w:val="32"/>
                <w:szCs w:val="24"/>
              </w:rPr>
            </w:pPr>
            <w:r w:rsidRPr="002D26A7">
              <w:rPr>
                <w:rFonts w:ascii="CIDFont+F6" w:eastAsia="Times New Roman" w:hAnsi="CIDFont+F6" w:cs="Times New Roman"/>
                <w:b/>
                <w:bCs/>
                <w:color w:val="C00000"/>
                <w:sz w:val="32"/>
                <w:szCs w:val="24"/>
              </w:rPr>
              <w:t xml:space="preserve">CHƯƠNG TRÌNH ĐÀO TẠO KHÓA HỌC </w:t>
            </w:r>
            <w:r w:rsidR="000A55A9">
              <w:rPr>
                <w:rFonts w:ascii="CIDFont+F6" w:eastAsia="Times New Roman" w:hAnsi="CIDFont+F6" w:cs="Times New Roman"/>
                <w:b/>
                <w:bCs/>
                <w:color w:val="C00000"/>
                <w:sz w:val="32"/>
                <w:szCs w:val="24"/>
              </w:rPr>
              <w:t>( DỰ KIẾN)</w:t>
            </w:r>
          </w:p>
          <w:p w:rsidR="002D26A7" w:rsidRPr="002D26A7" w:rsidRDefault="002D26A7" w:rsidP="000A55A9">
            <w:pPr>
              <w:ind w:left="360"/>
              <w:jc w:val="center"/>
              <w:rPr>
                <w:rFonts w:ascii="CIDFont+F6" w:eastAsia="Times New Roman" w:hAnsi="CIDFont+F6" w:cs="Times New Roman"/>
                <w:b/>
                <w:bCs/>
                <w:color w:val="C00000"/>
                <w:sz w:val="32"/>
                <w:szCs w:val="24"/>
              </w:rPr>
            </w:pPr>
            <w:r w:rsidRPr="002D26A7">
              <w:rPr>
                <w:rFonts w:ascii="CIDFont+F6" w:eastAsia="Times New Roman" w:hAnsi="CIDFont+F6" w:cs="Times New Roman"/>
                <w:b/>
                <w:bCs/>
                <w:color w:val="C00000"/>
                <w:sz w:val="32"/>
                <w:szCs w:val="24"/>
              </w:rPr>
              <w:t>RÀ SOÁT SỔ SÁCH-CẬP NHẬT CHÍNH SÁCH THUẾ CHUẨN BỊ QUYẾT TOÁN VÀ NHỮNG RỦI RO KẾ TOÁN CẦN XỬ LÝ NGAY</w:t>
            </w:r>
          </w:p>
          <w:p w:rsidR="002D26A7" w:rsidRPr="002D26A7" w:rsidRDefault="002D26A7" w:rsidP="000A55A9">
            <w:pPr>
              <w:ind w:left="360"/>
              <w:jc w:val="center"/>
              <w:rPr>
                <w:rFonts w:ascii="CIDFont+F6" w:eastAsia="Times New Roman" w:hAnsi="CIDFont+F6" w:cs="Times New Roman"/>
                <w:b/>
                <w:bCs/>
                <w:color w:val="006600"/>
                <w:sz w:val="30"/>
                <w:szCs w:val="24"/>
              </w:rPr>
            </w:pPr>
            <w:r w:rsidRPr="002D26A7">
              <w:rPr>
                <w:rFonts w:ascii="CIDFont+F6" w:eastAsia="Times New Roman" w:hAnsi="CIDFont+F6" w:cs="Times New Roman"/>
                <w:b/>
                <w:color w:val="006600"/>
                <w:sz w:val="30"/>
                <w:szCs w:val="24"/>
              </w:rPr>
              <w:t>(học 2</w:t>
            </w:r>
            <w:r w:rsidRPr="002D26A7">
              <w:rPr>
                <w:rFonts w:ascii="CIDFont+F6" w:eastAsia="Times New Roman" w:hAnsi="CIDFont+F6" w:cs="Times New Roman"/>
                <w:b/>
                <w:color w:val="006600"/>
                <w:sz w:val="30"/>
                <w:szCs w:val="24"/>
              </w:rPr>
              <w:t xml:space="preserve"> ngày, từ ngày </w:t>
            </w:r>
            <w:r w:rsidRPr="002D26A7">
              <w:rPr>
                <w:rFonts w:ascii="CIDFont+F6" w:eastAsia="Times New Roman" w:hAnsi="CIDFont+F6" w:cs="Times New Roman"/>
                <w:b/>
                <w:color w:val="006600"/>
                <w:sz w:val="30"/>
                <w:szCs w:val="24"/>
              </w:rPr>
              <w:t>08-09/10/2026</w:t>
            </w:r>
            <w:r w:rsidRPr="002D26A7">
              <w:rPr>
                <w:rFonts w:ascii="CIDFont+F6" w:eastAsia="Times New Roman" w:hAnsi="CIDFont+F6" w:cs="Times New Roman"/>
                <w:b/>
                <w:color w:val="006600"/>
                <w:sz w:val="30"/>
                <w:szCs w:val="24"/>
              </w:rPr>
              <w:t>)</w:t>
            </w:r>
          </w:p>
          <w:p w:rsidR="002D26A7" w:rsidRDefault="002D26A7" w:rsidP="000A55A9">
            <w:pPr>
              <w:jc w:val="both"/>
            </w:pPr>
          </w:p>
          <w:p w:rsidR="002D26A7" w:rsidRPr="002D26A7" w:rsidRDefault="002D26A7" w:rsidP="000A55A9">
            <w:pPr>
              <w:ind w:left="360"/>
              <w:jc w:val="both"/>
              <w:rPr>
                <w:rFonts w:ascii="CIDFont+F6" w:eastAsia="Times New Roman" w:hAnsi="CIDFont+F6" w:cs="Times New Roman"/>
                <w:b/>
                <w:bCs/>
                <w:color w:val="C00000"/>
                <w:sz w:val="24"/>
                <w:szCs w:val="24"/>
              </w:rPr>
            </w:pPr>
            <w:r w:rsidRPr="002D26A7">
              <w:rPr>
                <w:rFonts w:ascii="CIDFont+F6" w:eastAsia="Times New Roman" w:hAnsi="CIDFont+F6" w:cs="Times New Roman"/>
                <w:b/>
                <w:bCs/>
                <w:color w:val="006600"/>
                <w:sz w:val="24"/>
                <w:szCs w:val="24"/>
              </w:rPr>
              <w:t xml:space="preserve">CHUYÊN ĐỀ 1: </w:t>
            </w:r>
            <w:r w:rsidRPr="002D26A7">
              <w:rPr>
                <w:rFonts w:ascii="CIDFont+F6" w:eastAsia="Times New Roman" w:hAnsi="CIDFont+F6" w:cs="Times New Roman"/>
                <w:b/>
                <w:bCs/>
                <w:color w:val="C00000"/>
                <w:sz w:val="24"/>
                <w:szCs w:val="24"/>
              </w:rPr>
              <w:t xml:space="preserve">MỘT SỐ NỘI DUNG </w:t>
            </w:r>
            <w:r w:rsidRPr="002D26A7">
              <w:rPr>
                <w:rFonts w:ascii="CIDFont+F6" w:eastAsia="Times New Roman" w:hAnsi="CIDFont+F6" w:cs="Times New Roman" w:hint="eastAsia"/>
                <w:b/>
                <w:bCs/>
                <w:color w:val="C00000"/>
                <w:sz w:val="24"/>
                <w:szCs w:val="24"/>
              </w:rPr>
              <w:t>ĐÁ</w:t>
            </w:r>
            <w:r w:rsidRPr="002D26A7">
              <w:rPr>
                <w:rFonts w:ascii="CIDFont+F6" w:eastAsia="Times New Roman" w:hAnsi="CIDFont+F6" w:cs="Times New Roman"/>
                <w:b/>
                <w:bCs/>
                <w:color w:val="C00000"/>
                <w:sz w:val="24"/>
                <w:szCs w:val="24"/>
              </w:rPr>
              <w:t>NG L</w:t>
            </w:r>
            <w:r w:rsidRPr="002D26A7">
              <w:rPr>
                <w:rFonts w:ascii="CIDFont+F6" w:eastAsia="Times New Roman" w:hAnsi="CIDFont+F6" w:cs="Times New Roman" w:hint="eastAsia"/>
                <w:b/>
                <w:bCs/>
                <w:color w:val="C00000"/>
                <w:sz w:val="24"/>
                <w:szCs w:val="24"/>
              </w:rPr>
              <w:t>Ư</w:t>
            </w:r>
            <w:r w:rsidRPr="002D26A7">
              <w:rPr>
                <w:rFonts w:ascii="CIDFont+F6" w:eastAsia="Times New Roman" w:hAnsi="CIDFont+F6" w:cs="Times New Roman"/>
                <w:b/>
                <w:bCs/>
                <w:color w:val="C00000"/>
                <w:sz w:val="24"/>
                <w:szCs w:val="24"/>
              </w:rPr>
              <w:t xml:space="preserve">U </w:t>
            </w:r>
            <w:r w:rsidRPr="002D26A7">
              <w:rPr>
                <w:rFonts w:ascii="CIDFont+F6" w:eastAsia="Times New Roman" w:hAnsi="CIDFont+F6" w:cs="Times New Roman" w:hint="eastAsia"/>
                <w:b/>
                <w:bCs/>
                <w:color w:val="C00000"/>
                <w:sz w:val="24"/>
                <w:szCs w:val="24"/>
              </w:rPr>
              <w:t>Ý</w:t>
            </w:r>
            <w:r w:rsidRPr="002D26A7">
              <w:rPr>
                <w:rFonts w:ascii="CIDFont+F6" w:eastAsia="Times New Roman" w:hAnsi="CIDFont+F6" w:cs="Times New Roman"/>
                <w:b/>
                <w:bCs/>
                <w:color w:val="C00000"/>
                <w:sz w:val="24"/>
                <w:szCs w:val="24"/>
              </w:rPr>
              <w:t xml:space="preserve"> VỀ T</w:t>
            </w:r>
            <w:r w:rsidRPr="002D26A7">
              <w:rPr>
                <w:rFonts w:ascii="CIDFont+F6" w:eastAsia="Times New Roman" w:hAnsi="CIDFont+F6" w:cs="Times New Roman" w:hint="eastAsia"/>
                <w:b/>
                <w:bCs/>
                <w:color w:val="C00000"/>
                <w:sz w:val="24"/>
                <w:szCs w:val="24"/>
              </w:rPr>
              <w:t>Ì</w:t>
            </w:r>
            <w:r w:rsidRPr="002D26A7">
              <w:rPr>
                <w:rFonts w:ascii="CIDFont+F6" w:eastAsia="Times New Roman" w:hAnsi="CIDFont+F6" w:cs="Times New Roman"/>
                <w:b/>
                <w:bCs/>
                <w:color w:val="C00000"/>
                <w:sz w:val="24"/>
                <w:szCs w:val="24"/>
              </w:rPr>
              <w:t>NH H</w:t>
            </w:r>
            <w:r w:rsidRPr="002D26A7">
              <w:rPr>
                <w:rFonts w:ascii="CIDFont+F6" w:eastAsia="Times New Roman" w:hAnsi="CIDFont+F6" w:cs="Times New Roman" w:hint="eastAsia"/>
                <w:b/>
                <w:bCs/>
                <w:color w:val="C00000"/>
                <w:sz w:val="24"/>
                <w:szCs w:val="24"/>
              </w:rPr>
              <w:t>Ì</w:t>
            </w:r>
            <w:r w:rsidRPr="002D26A7">
              <w:rPr>
                <w:rFonts w:ascii="CIDFont+F6" w:eastAsia="Times New Roman" w:hAnsi="CIDFont+F6" w:cs="Times New Roman"/>
                <w:b/>
                <w:bCs/>
                <w:color w:val="C00000"/>
                <w:sz w:val="24"/>
                <w:szCs w:val="24"/>
              </w:rPr>
              <w:t>NH THANH TRA KIỂM TRA THUẾ V</w:t>
            </w:r>
            <w:r w:rsidRPr="002D26A7">
              <w:rPr>
                <w:rFonts w:ascii="CIDFont+F6" w:eastAsia="Times New Roman" w:hAnsi="CIDFont+F6" w:cs="Times New Roman" w:hint="eastAsia"/>
                <w:b/>
                <w:bCs/>
                <w:color w:val="C00000"/>
                <w:sz w:val="24"/>
                <w:szCs w:val="24"/>
              </w:rPr>
              <w:t>À</w:t>
            </w:r>
            <w:r w:rsidRPr="002D26A7">
              <w:rPr>
                <w:rFonts w:ascii="CIDFont+F6" w:eastAsia="Times New Roman" w:hAnsi="CIDFont+F6" w:cs="Times New Roman"/>
                <w:b/>
                <w:bCs/>
                <w:color w:val="C00000"/>
                <w:sz w:val="24"/>
                <w:szCs w:val="24"/>
              </w:rPr>
              <w:t xml:space="preserve"> VBPL VỀ THUẾ TRONG GIAI </w:t>
            </w:r>
            <w:r w:rsidRPr="002D26A7">
              <w:rPr>
                <w:rFonts w:ascii="CIDFont+F6" w:eastAsia="Times New Roman" w:hAnsi="CIDFont+F6" w:cs="Times New Roman" w:hint="eastAsia"/>
                <w:b/>
                <w:bCs/>
                <w:color w:val="C00000"/>
                <w:sz w:val="24"/>
                <w:szCs w:val="24"/>
              </w:rPr>
              <w:t>Đ</w:t>
            </w:r>
            <w:r w:rsidRPr="002D26A7">
              <w:rPr>
                <w:rFonts w:ascii="CIDFont+F6" w:eastAsia="Times New Roman" w:hAnsi="CIDFont+F6" w:cs="Times New Roman"/>
                <w:b/>
                <w:bCs/>
                <w:color w:val="C00000"/>
                <w:sz w:val="24"/>
                <w:szCs w:val="24"/>
              </w:rPr>
              <w:t xml:space="preserve">OẠN GẦN </w:t>
            </w:r>
            <w:r w:rsidRPr="002D26A7">
              <w:rPr>
                <w:rFonts w:ascii="CIDFont+F6" w:eastAsia="Times New Roman" w:hAnsi="CIDFont+F6" w:cs="Times New Roman" w:hint="eastAsia"/>
                <w:b/>
                <w:bCs/>
                <w:color w:val="C00000"/>
                <w:sz w:val="24"/>
                <w:szCs w:val="24"/>
              </w:rPr>
              <w:t>ĐÂ</w:t>
            </w:r>
            <w:r w:rsidRPr="002D26A7">
              <w:rPr>
                <w:rFonts w:ascii="CIDFont+F6" w:eastAsia="Times New Roman" w:hAnsi="CIDFont+F6" w:cs="Times New Roman"/>
                <w:b/>
                <w:bCs/>
                <w:color w:val="C00000"/>
                <w:sz w:val="24"/>
                <w:szCs w:val="24"/>
              </w:rPr>
              <w:t>Y</w:t>
            </w:r>
          </w:p>
          <w:p w:rsidR="006D6558" w:rsidRPr="006D6558" w:rsidRDefault="006D6558" w:rsidP="000A55A9">
            <w:pPr>
              <w:ind w:left="36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>
              <w:rPr>
                <w:rStyle w:val="Strong"/>
              </w:rPr>
              <w:t xml:space="preserve">1. </w:t>
            </w:r>
            <w:r w:rsidRPr="006D6558">
              <w:rPr>
                <w:rFonts w:ascii="CIDFont+F5" w:eastAsia="Times New Roman" w:hAnsi="CIDFont+F5" w:cs="Times New Roman"/>
                <w:b/>
                <w:bCs/>
                <w:color w:val="000000"/>
                <w:sz w:val="24"/>
                <w:szCs w:val="24"/>
              </w:rPr>
              <w:t>Cập nhật khung pháp lý mới về hóa đơn, chứng từ điện tử năm 2026</w:t>
            </w:r>
          </w:p>
          <w:p w:rsidR="000A55A9" w:rsidRPr="000A55A9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Những điểm cần lưu ý </w:t>
            </w:r>
            <w:r w:rsidRPr="000A55A9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từ </w:t>
            </w:r>
            <w:r w:rsidRPr="000A55A9">
              <w:rPr>
                <w:rFonts w:ascii="CIDFont+F5" w:eastAsia="Times New Roman" w:hAnsi="CIDFont+F5" w:cs="Times New Roman"/>
                <w:bCs/>
                <w:color w:val="000000"/>
                <w:sz w:val="24"/>
                <w:szCs w:val="24"/>
              </w:rPr>
              <w:t>Nghị định 254/2026/NĐ-CP</w:t>
            </w:r>
            <w:r w:rsidRPr="000A55A9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 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0A55A9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 </w:t>
            </w:r>
            <w:r w:rsidR="000A55A9" w:rsidRPr="000A55A9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Những điểm cần lưu ý từ </w:t>
            </w:r>
            <w:r w:rsidR="000A55A9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T</w:t>
            </w:r>
            <w:r w:rsidRPr="000A55A9">
              <w:rPr>
                <w:rFonts w:ascii="CIDFont+F5" w:eastAsia="Times New Roman" w:hAnsi="CIDFont+F5" w:cs="Times New Roman"/>
                <w:bCs/>
                <w:color w:val="000000"/>
                <w:sz w:val="24"/>
                <w:szCs w:val="24"/>
              </w:rPr>
              <w:t>hông tư 91/2026/TT-BTC</w:t>
            </w: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. 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Các quy định tiếp tục áp dụng theo Nghị định 123/2020/NĐ-CP và Nghị định 70/2025/NĐ-CP. 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Doanh nghiệp cần thay đổi gì trong quy trình quản lý hóa đơn từ </w:t>
            </w:r>
            <w:r w:rsidRPr="006D6558">
              <w:rPr>
                <w:rFonts w:ascii="CIDFont+F5" w:eastAsia="Times New Roman" w:hAnsi="CIDFont+F5" w:cs="Times New Roman"/>
                <w:b/>
                <w:bCs/>
                <w:color w:val="000000"/>
                <w:sz w:val="24"/>
                <w:szCs w:val="24"/>
              </w:rPr>
              <w:t>01/7/2026</w:t>
            </w: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? </w:t>
            </w:r>
          </w:p>
          <w:p w:rsidR="006D6558" w:rsidRPr="006D6558" w:rsidRDefault="006D6558" w:rsidP="000A55A9">
            <w:pPr>
              <w:ind w:left="36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b/>
                <w:bCs/>
                <w:color w:val="000000"/>
                <w:sz w:val="24"/>
                <w:szCs w:val="24"/>
              </w:rPr>
              <w:t>2. Thời điểm lập hóa đơn – những tình huống dễ sai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Xác định đúng thời điểm lập hóa đơn đối với bán hàng, cung cấp dịch vụ. 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Hóa đơn theo từng lần phát sinh, thu tiền trước/trong khi cung cấp dịch vụ. 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Một số tình huống đặc thù: hàng hóa xuất khẩu, xây dựng, vận tải, dịch vụ, bán lẻ... </w:t>
            </w:r>
          </w:p>
          <w:p w:rsidR="006D6558" w:rsidRPr="006D6558" w:rsidRDefault="006D6558" w:rsidP="000A55A9">
            <w:pPr>
              <w:ind w:left="36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b/>
                <w:bCs/>
                <w:color w:val="000000"/>
                <w:sz w:val="24"/>
                <w:szCs w:val="24"/>
              </w:rPr>
              <w:t>3. Hóa đơn điện tử khởi tạo từ máy tính tiền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Đối tượng áp dụng và các trường hợp cần lưu ý. 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Nội dung hóa đơn và dữ liệu gửi cơ quan thuế. 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Những lỗi doanh nghiệp thường gặp khi triển khai. 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Kiểm tra sự thống nhất giữa </w:t>
            </w:r>
            <w:r w:rsidRPr="006D6558">
              <w:rPr>
                <w:rFonts w:ascii="CIDFont+F5" w:eastAsia="Times New Roman" w:hAnsi="CIDFont+F5" w:cs="Times New Roman"/>
                <w:b/>
                <w:bCs/>
                <w:color w:val="000000"/>
                <w:sz w:val="24"/>
                <w:szCs w:val="24"/>
              </w:rPr>
              <w:t>doanh thu thực tế – máy tính tiền – hóa đơn – sổ kế toán</w:t>
            </w: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. </w:t>
            </w:r>
          </w:p>
          <w:p w:rsidR="006D6558" w:rsidRPr="006D6558" w:rsidRDefault="006D6558" w:rsidP="000A55A9">
            <w:pPr>
              <w:ind w:left="36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b/>
                <w:bCs/>
                <w:color w:val="000000"/>
                <w:sz w:val="24"/>
                <w:szCs w:val="24"/>
              </w:rPr>
              <w:t>4. Hóa đơn điện tử có sai sót: Điều chỉnh, thay thế hay xử lý thế nào?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Khi nào điều chỉnh? Khi nào lập hóa đơn thay thế? 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Xử lý sai về </w:t>
            </w:r>
            <w:r w:rsidRPr="006D6558">
              <w:rPr>
                <w:rFonts w:ascii="CIDFont+F5" w:eastAsia="Times New Roman" w:hAnsi="CIDFont+F5" w:cs="Times New Roman"/>
                <w:b/>
                <w:bCs/>
                <w:color w:val="000000"/>
                <w:sz w:val="24"/>
                <w:szCs w:val="24"/>
              </w:rPr>
              <w:t>tên, mã số thuế, số tiền, thuế suất, tiền thuế, hàng hóa/dịch vụ</w:t>
            </w: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. 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Hóa đơn đã kê khai thuế nhưng phát hiện sai thì xử lý ra sao? 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Các tình huống sai sót thường gặp và </w:t>
            </w:r>
            <w:r w:rsidRPr="006D6558">
              <w:rPr>
                <w:rFonts w:ascii="CIDFont+F5" w:eastAsia="Times New Roman" w:hAnsi="CIDFont+F5" w:cs="Times New Roman"/>
                <w:b/>
                <w:bCs/>
                <w:color w:val="000000"/>
                <w:sz w:val="24"/>
                <w:szCs w:val="24"/>
              </w:rPr>
              <w:t>quy trình xử lý đúng</w:t>
            </w: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. </w:t>
            </w:r>
          </w:p>
          <w:p w:rsidR="006D6558" w:rsidRPr="006D6558" w:rsidRDefault="006D6558" w:rsidP="000A55A9">
            <w:pPr>
              <w:ind w:left="36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b/>
                <w:bCs/>
                <w:color w:val="000000"/>
                <w:sz w:val="24"/>
                <w:szCs w:val="24"/>
              </w:rPr>
              <w:t>5. Chứng từ điện tử và yêu cầu lưu trữ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Các loại chứng từ điện tử doanh nghiệp cần quan tâm. </w:t>
            </w:r>
          </w:p>
          <w:p w:rsidR="006D6558" w:rsidRPr="006D6558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Giá trị pháp lý và yêu cầu về </w:t>
            </w:r>
            <w:r w:rsidRPr="006D6558">
              <w:rPr>
                <w:rFonts w:ascii="CIDFont+F5" w:eastAsia="Times New Roman" w:hAnsi="CIDFont+F5" w:cs="Times New Roman"/>
                <w:b/>
                <w:bCs/>
                <w:color w:val="000000"/>
                <w:sz w:val="24"/>
                <w:szCs w:val="24"/>
              </w:rPr>
              <w:t>lập, ký, lưu trữ, tra cứu</w:t>
            </w: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. </w:t>
            </w:r>
          </w:p>
          <w:p w:rsidR="002D26A7" w:rsidRPr="002D26A7" w:rsidRDefault="006D6558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Kiểm soát dữ liệu điện tử phục vụ kế toán và quyết toán thuế.</w:t>
            </w:r>
          </w:p>
          <w:p w:rsidR="002D26A7" w:rsidRPr="00C94DC7" w:rsidRDefault="002D26A7" w:rsidP="000A55A9">
            <w:pPr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</w:p>
          <w:p w:rsidR="002D26A7" w:rsidRPr="002D26A7" w:rsidRDefault="002D26A7" w:rsidP="000A55A9">
            <w:pPr>
              <w:ind w:left="360"/>
              <w:jc w:val="both"/>
              <w:rPr>
                <w:rFonts w:ascii="CIDFont+F6" w:eastAsia="Times New Roman" w:hAnsi="CIDFont+F6" w:cs="Times New Roman"/>
                <w:b/>
                <w:bCs/>
                <w:color w:val="C00000"/>
                <w:sz w:val="24"/>
                <w:szCs w:val="24"/>
              </w:rPr>
            </w:pPr>
            <w:r w:rsidRPr="002D26A7">
              <w:rPr>
                <w:rFonts w:ascii="CIDFont+F6" w:eastAsia="Times New Roman" w:hAnsi="CIDFont+F6" w:cs="Times New Roman"/>
                <w:b/>
                <w:bCs/>
                <w:color w:val="006600"/>
                <w:sz w:val="24"/>
                <w:szCs w:val="24"/>
              </w:rPr>
              <w:t xml:space="preserve">CHUYÊN ĐỀ </w:t>
            </w:r>
            <w:r w:rsidR="000A55A9">
              <w:rPr>
                <w:rFonts w:ascii="CIDFont+F6" w:eastAsia="Times New Roman" w:hAnsi="CIDFont+F6" w:cs="Times New Roman"/>
                <w:b/>
                <w:bCs/>
                <w:color w:val="006600"/>
                <w:sz w:val="24"/>
                <w:szCs w:val="24"/>
              </w:rPr>
              <w:t>2</w:t>
            </w:r>
            <w:r w:rsidRPr="002D26A7">
              <w:rPr>
                <w:rFonts w:ascii="CIDFont+F6" w:eastAsia="Times New Roman" w:hAnsi="CIDFont+F6" w:cs="Times New Roman"/>
                <w:b/>
                <w:bCs/>
                <w:color w:val="006600"/>
                <w:sz w:val="24"/>
                <w:szCs w:val="24"/>
              </w:rPr>
              <w:t xml:space="preserve">: </w:t>
            </w:r>
            <w:r w:rsidRPr="002D26A7">
              <w:rPr>
                <w:rFonts w:ascii="CIDFont+F6" w:eastAsia="Times New Roman" w:hAnsi="CIDFont+F6" w:cs="Times New Roman"/>
                <w:b/>
                <w:bCs/>
                <w:color w:val="C00000"/>
                <w:sz w:val="24"/>
                <w:szCs w:val="24"/>
              </w:rPr>
              <w:t>THANH TRA, KIỂM TRA QUYẾT TOÁN THUẾ</w:t>
            </w:r>
          </w:p>
          <w:p w:rsidR="002D26A7" w:rsidRPr="006D6558" w:rsidRDefault="002D26A7" w:rsidP="000A55A9">
            <w:pPr>
              <w:ind w:left="360"/>
              <w:jc w:val="both"/>
              <w:rPr>
                <w:rFonts w:ascii="CIDFont+F5" w:eastAsia="Times New Roman" w:hAnsi="CIDFont+F5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1</w:t>
            </w: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. </w:t>
            </w:r>
            <w:r w:rsidRPr="006D6558">
              <w:rPr>
                <w:rFonts w:ascii="CIDFont+F5" w:eastAsia="Times New Roman" w:hAnsi="CIDFont+F5" w:cs="Times New Roman"/>
                <w:b/>
                <w:color w:val="000000"/>
                <w:sz w:val="24"/>
                <w:szCs w:val="24"/>
              </w:rPr>
              <w:t>Công tác chuẩn bị cho hoạt động thanh tra, kiểm tra thuế</w:t>
            </w:r>
          </w:p>
          <w:p w:rsidR="002D26A7" w:rsidRPr="006D6558" w:rsidRDefault="002D26A7" w:rsidP="000A55A9">
            <w:pPr>
              <w:ind w:left="360"/>
              <w:jc w:val="both"/>
              <w:rPr>
                <w:rFonts w:ascii="CIDFont+F5" w:eastAsia="Times New Roman" w:hAnsi="CIDFont+F5" w:cs="Times New Roman"/>
                <w:b/>
                <w:color w:val="000000"/>
                <w:sz w:val="24"/>
                <w:szCs w:val="24"/>
              </w:rPr>
            </w:pPr>
            <w:r w:rsidRPr="006D6558">
              <w:rPr>
                <w:rFonts w:ascii="CIDFont+F5" w:eastAsia="Times New Roman" w:hAnsi="CIDFont+F5" w:cs="Times New Roman"/>
                <w:b/>
                <w:color w:val="000000"/>
                <w:sz w:val="24"/>
                <w:szCs w:val="24"/>
              </w:rPr>
              <w:t>2</w:t>
            </w:r>
            <w:r w:rsidRPr="006D6558">
              <w:rPr>
                <w:rFonts w:ascii="CIDFont+F5" w:eastAsia="Times New Roman" w:hAnsi="CIDFont+F5" w:cs="Times New Roman"/>
                <w:b/>
                <w:color w:val="000000"/>
                <w:sz w:val="24"/>
                <w:szCs w:val="24"/>
              </w:rPr>
              <w:t>. Rà soát hạch toán kế toán và hồ sơ thuế TNDN phục vụ thanh tra, kiểm tra quyết toán thuế</w:t>
            </w:r>
          </w:p>
          <w:p w:rsidR="002D26A7" w:rsidRPr="002D26A7" w:rsidRDefault="002D26A7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Rà soát doanh thu và thu nhập khác để xử lý sai sót</w:t>
            </w:r>
          </w:p>
          <w:p w:rsidR="002D26A7" w:rsidRPr="002D26A7" w:rsidRDefault="002D26A7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Rà soát và xử lý sai sót về các khoản chi phí được trừ</w:t>
            </w:r>
          </w:p>
          <w:p w:rsidR="002D26A7" w:rsidRPr="002D26A7" w:rsidRDefault="002D26A7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Rà soát chuẩn hóa việc thực hiện các quy định về ưu đãi thuế</w:t>
            </w:r>
          </w:p>
          <w:p w:rsidR="002D26A7" w:rsidRPr="002D26A7" w:rsidRDefault="002D26A7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Rà soát kê khai giao dịch liên kết</w:t>
            </w:r>
          </w:p>
          <w:p w:rsidR="002D26A7" w:rsidRPr="002D26A7" w:rsidRDefault="002D26A7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Rà soát việc thực hiện nghĩa vụ kê khai, phân bổ thuế TNDN</w:t>
            </w:r>
          </w:p>
          <w:p w:rsidR="002D26A7" w:rsidRPr="002D26A7" w:rsidRDefault="002D26A7" w:rsidP="000A55A9">
            <w:pPr>
              <w:ind w:left="36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3</w:t>
            </w: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 xml:space="preserve">. </w:t>
            </w:r>
            <w:r w:rsidRPr="006D6558">
              <w:rPr>
                <w:rFonts w:ascii="CIDFont+F5" w:eastAsia="Times New Roman" w:hAnsi="CIDFont+F5" w:cs="Times New Roman"/>
                <w:b/>
                <w:color w:val="000000"/>
                <w:sz w:val="24"/>
                <w:szCs w:val="24"/>
              </w:rPr>
              <w:t>Rà soát, chuẩn hóa nghĩa vụ thuế GTGT</w:t>
            </w:r>
          </w:p>
          <w:p w:rsidR="002D26A7" w:rsidRPr="002D26A7" w:rsidRDefault="002D26A7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Rà soát xác định đúng đối tượng chịu thuế</w:t>
            </w:r>
          </w:p>
          <w:p w:rsidR="002D26A7" w:rsidRPr="002D26A7" w:rsidRDefault="002D26A7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Rà soát và xử lý sai sót về xác định thuế suất</w:t>
            </w:r>
          </w:p>
          <w:p w:rsidR="002D26A7" w:rsidRPr="002D26A7" w:rsidRDefault="002D26A7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Rà soát xử lý sai sót về xác định giá tính thuế</w:t>
            </w:r>
          </w:p>
          <w:p w:rsidR="002D26A7" w:rsidRPr="002D26A7" w:rsidRDefault="002D26A7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Rà soát và xử lý sai sót về khấu trừ thuế GTGT đầu vào</w:t>
            </w:r>
          </w:p>
          <w:p w:rsidR="002D26A7" w:rsidRPr="002D26A7" w:rsidRDefault="002D26A7" w:rsidP="000A55A9">
            <w:pPr>
              <w:ind w:left="720"/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Các vấn đề về hóa đơn: thời điểm, kê khai sai sót, điều chỉnh</w:t>
            </w:r>
          </w:p>
          <w:p w:rsidR="002D26A7" w:rsidRPr="002D26A7" w:rsidRDefault="002D26A7" w:rsidP="000A55A9">
            <w:pPr>
              <w:jc w:val="both"/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</w:pPr>
            <w:r w:rsidRPr="002D26A7">
              <w:rPr>
                <w:rFonts w:ascii="CIDFont+F5" w:eastAsia="Times New Roman" w:hAnsi="CIDFont+F5" w:cs="Times New Roman"/>
                <w:color w:val="000000"/>
                <w:sz w:val="24"/>
                <w:szCs w:val="24"/>
              </w:rPr>
              <w:t>hóa đơn trên tờ khai thuế GTGT, sử dụng hóa đơn doanh nghiệp bỏ trốn, hóa đơn điện tử</w:t>
            </w:r>
          </w:p>
        </w:tc>
      </w:tr>
    </w:tbl>
    <w:p w:rsidR="002D26A7" w:rsidRPr="002D26A7" w:rsidRDefault="002D26A7" w:rsidP="000A55A9">
      <w:pPr>
        <w:spacing w:after="0" w:line="240" w:lineRule="auto"/>
        <w:ind w:left="720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2D26A7">
        <w:rPr>
          <w:rFonts w:ascii="CIDFont+F5" w:eastAsia="Times New Roman" w:hAnsi="CIDFont+F5" w:cs="Times New Roman"/>
          <w:color w:val="000000"/>
          <w:sz w:val="24"/>
          <w:szCs w:val="24"/>
        </w:rPr>
        <w:t>Xác định tình trạng cư trú thuế của chuyên gia nước ngoài</w:t>
      </w:r>
    </w:p>
    <w:p w:rsidR="002D26A7" w:rsidRPr="002D26A7" w:rsidRDefault="002D26A7" w:rsidP="000A55A9">
      <w:pPr>
        <w:spacing w:after="0" w:line="240" w:lineRule="auto"/>
        <w:ind w:left="720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2D26A7">
        <w:rPr>
          <w:rFonts w:ascii="CIDFont+F5" w:eastAsia="Times New Roman" w:hAnsi="CIDFont+F5" w:cs="Times New Roman"/>
          <w:color w:val="000000"/>
          <w:sz w:val="24"/>
          <w:szCs w:val="24"/>
        </w:rPr>
        <w:lastRenderedPageBreak/>
        <w:t>Rà soát và xử lý sai sót khi xác định thu nhập chịu thuế/không chịu thuế/miễn thuế</w:t>
      </w:r>
    </w:p>
    <w:p w:rsidR="002D26A7" w:rsidRPr="002D26A7" w:rsidRDefault="002D26A7" w:rsidP="000A55A9">
      <w:pPr>
        <w:spacing w:after="0" w:line="240" w:lineRule="auto"/>
        <w:ind w:left="720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2D26A7">
        <w:rPr>
          <w:rFonts w:ascii="CIDFont+F5" w:eastAsia="Times New Roman" w:hAnsi="CIDFont+F5" w:cs="Times New Roman"/>
          <w:color w:val="000000"/>
          <w:sz w:val="24"/>
          <w:szCs w:val="24"/>
        </w:rPr>
        <w:t>Rà soát và xử lý sai sót về các khoản giảm trừ: Giảm trừ các khoản đóng góp bắt buộc, giảm trừ, người phụ thuộc…</w:t>
      </w:r>
    </w:p>
    <w:p w:rsidR="002D26A7" w:rsidRPr="002D26A7" w:rsidRDefault="002D26A7" w:rsidP="000A55A9">
      <w:pPr>
        <w:spacing w:after="0" w:line="240" w:lineRule="auto"/>
        <w:ind w:left="720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2D26A7">
        <w:rPr>
          <w:rFonts w:ascii="CIDFont+F5" w:eastAsia="Times New Roman" w:hAnsi="CIDFont+F5" w:cs="Times New Roman"/>
          <w:color w:val="000000"/>
          <w:sz w:val="24"/>
          <w:szCs w:val="24"/>
        </w:rPr>
        <w:t>Liên hệ các vấn đề của thuế TNDN với TNCN: chi phí chuyên gia, chi phí phúc lợi, quà</w:t>
      </w:r>
    </w:p>
    <w:p w:rsidR="002D26A7" w:rsidRPr="002D26A7" w:rsidRDefault="002D26A7" w:rsidP="000A55A9">
      <w:pPr>
        <w:spacing w:after="0" w:line="240" w:lineRule="auto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2D26A7">
        <w:rPr>
          <w:rFonts w:ascii="CIDFont+F5" w:eastAsia="Times New Roman" w:hAnsi="CIDFont+F5" w:cs="Times New Roman"/>
          <w:color w:val="000000"/>
          <w:sz w:val="24"/>
          <w:szCs w:val="24"/>
        </w:rPr>
        <w:t>tặng cho nhân viên, các khoản đưa vào chi phí được trừ nhưng không tính thuế</w:t>
      </w:r>
    </w:p>
    <w:p w:rsidR="002D26A7" w:rsidRPr="002D26A7" w:rsidRDefault="002D26A7" w:rsidP="000A55A9">
      <w:pPr>
        <w:spacing w:after="0" w:line="240" w:lineRule="auto"/>
        <w:ind w:left="360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>
        <w:rPr>
          <w:rFonts w:ascii="CIDFont+F5" w:eastAsia="Times New Roman" w:hAnsi="CIDFont+F5" w:cs="Times New Roman"/>
          <w:color w:val="000000"/>
          <w:sz w:val="24"/>
          <w:szCs w:val="24"/>
        </w:rPr>
        <w:t>4</w:t>
      </w:r>
      <w:r w:rsidRPr="002D26A7">
        <w:rPr>
          <w:rFonts w:ascii="CIDFont+F5" w:eastAsia="Times New Roman" w:hAnsi="CIDFont+F5" w:cs="Times New Roman"/>
          <w:color w:val="000000"/>
          <w:sz w:val="24"/>
          <w:szCs w:val="24"/>
        </w:rPr>
        <w:t>. Rà soát, chuẩn hóa nghĩa vụ thuế nhà thầu nước ngoài (NTNN)</w:t>
      </w:r>
    </w:p>
    <w:p w:rsidR="002D26A7" w:rsidRPr="002D26A7" w:rsidRDefault="002D26A7" w:rsidP="000A55A9">
      <w:pPr>
        <w:spacing w:after="0" w:line="240" w:lineRule="auto"/>
        <w:ind w:left="720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2D26A7">
        <w:rPr>
          <w:rFonts w:ascii="CIDFont+F5" w:eastAsia="Times New Roman" w:hAnsi="CIDFont+F5" w:cs="Times New Roman"/>
          <w:color w:val="000000"/>
          <w:sz w:val="24"/>
          <w:szCs w:val="24"/>
        </w:rPr>
        <w:t>Xác định đúng nghĩa vụ thuế NTNN</w:t>
      </w:r>
    </w:p>
    <w:p w:rsidR="002D26A7" w:rsidRPr="002D26A7" w:rsidRDefault="002D26A7" w:rsidP="000A55A9">
      <w:pPr>
        <w:spacing w:after="0" w:line="240" w:lineRule="auto"/>
        <w:ind w:left="720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2D26A7">
        <w:rPr>
          <w:rFonts w:ascii="CIDFont+F5" w:eastAsia="Times New Roman" w:hAnsi="CIDFont+F5" w:cs="Times New Roman"/>
          <w:color w:val="000000"/>
          <w:sz w:val="24"/>
          <w:szCs w:val="24"/>
        </w:rPr>
        <w:t>Những sai sót thường gặp về thuế NTNN và xử lý sai sót</w:t>
      </w:r>
    </w:p>
    <w:p w:rsidR="002D26A7" w:rsidRPr="002D26A7" w:rsidRDefault="002D26A7" w:rsidP="000A55A9">
      <w:pPr>
        <w:spacing w:after="0" w:line="240" w:lineRule="auto"/>
        <w:ind w:left="360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>
        <w:rPr>
          <w:rFonts w:ascii="CIDFont+F5" w:eastAsia="Times New Roman" w:hAnsi="CIDFont+F5" w:cs="Times New Roman"/>
          <w:color w:val="000000"/>
          <w:sz w:val="24"/>
          <w:szCs w:val="24"/>
        </w:rPr>
        <w:t>5</w:t>
      </w:r>
      <w:r w:rsidRPr="002D26A7">
        <w:rPr>
          <w:rFonts w:ascii="CIDFont+F5" w:eastAsia="Times New Roman" w:hAnsi="CIDFont+F5" w:cs="Times New Roman"/>
          <w:color w:val="000000"/>
          <w:sz w:val="24"/>
          <w:szCs w:val="24"/>
        </w:rPr>
        <w:t>. Những vấn đề cần lưu ý khi làm việc với đoàn thanh tra, kiểm tra thuế</w:t>
      </w:r>
    </w:p>
    <w:p w:rsidR="002D26A7" w:rsidRPr="002D26A7" w:rsidRDefault="002D26A7" w:rsidP="000A55A9">
      <w:pPr>
        <w:spacing w:after="0" w:line="240" w:lineRule="auto"/>
        <w:ind w:left="720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2D26A7">
        <w:rPr>
          <w:rFonts w:ascii="CIDFont+F5" w:eastAsia="Times New Roman" w:hAnsi="CIDFont+F5" w:cs="Times New Roman"/>
          <w:color w:val="000000"/>
          <w:sz w:val="24"/>
          <w:szCs w:val="24"/>
        </w:rPr>
        <w:t>Nội dung cần làm việc với chủ doanh nghiệp trước và trong quyết toán</w:t>
      </w:r>
    </w:p>
    <w:p w:rsidR="002D26A7" w:rsidRPr="002D26A7" w:rsidRDefault="002D26A7" w:rsidP="000A55A9">
      <w:pPr>
        <w:spacing w:after="0" w:line="240" w:lineRule="auto"/>
        <w:ind w:left="720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2D26A7">
        <w:rPr>
          <w:rFonts w:ascii="CIDFont+F5" w:eastAsia="Times New Roman" w:hAnsi="CIDFont+F5" w:cs="Times New Roman"/>
          <w:color w:val="000000"/>
          <w:sz w:val="24"/>
          <w:szCs w:val="24"/>
        </w:rPr>
        <w:t>Những vấn đề cần lưu ý khi giải trình số liệu</w:t>
      </w:r>
    </w:p>
    <w:p w:rsidR="002D26A7" w:rsidRDefault="002D26A7" w:rsidP="000A55A9">
      <w:pPr>
        <w:ind w:left="720"/>
        <w:jc w:val="both"/>
      </w:pPr>
      <w:r w:rsidRPr="002D26A7">
        <w:rPr>
          <w:rFonts w:ascii="CIDFont+F5" w:eastAsia="Times New Roman" w:hAnsi="CIDFont+F5" w:cs="Times New Roman"/>
          <w:color w:val="000000"/>
          <w:sz w:val="24"/>
          <w:szCs w:val="24"/>
        </w:rPr>
        <w:t xml:space="preserve">Kỹ thuật điều chỉnh sau </w:t>
      </w:r>
      <w:r w:rsidRPr="002D26A7">
        <w:rPr>
          <w:rStyle w:val="fontstyle21"/>
          <w:bCs/>
        </w:rPr>
        <w:t>quyết toán</w:t>
      </w:r>
    </w:p>
    <w:p w:rsidR="000A55A9" w:rsidRPr="000A55A9" w:rsidRDefault="000A55A9" w:rsidP="000A55A9">
      <w:pPr>
        <w:spacing w:after="0" w:line="240" w:lineRule="auto"/>
        <w:jc w:val="both"/>
        <w:rPr>
          <w:rFonts w:ascii="CIDFont+F6" w:eastAsia="Times New Roman" w:hAnsi="CIDFont+F6" w:cs="Times New Roman"/>
          <w:b/>
          <w:bCs/>
          <w:color w:val="C00000"/>
          <w:sz w:val="24"/>
          <w:szCs w:val="24"/>
        </w:rPr>
      </w:pPr>
      <w:r w:rsidRPr="000A55A9">
        <w:rPr>
          <w:rFonts w:ascii="CIDFont+F6" w:eastAsia="Times New Roman" w:hAnsi="CIDFont+F6" w:cs="Times New Roman"/>
          <w:b/>
          <w:bCs/>
          <w:color w:val="006600"/>
          <w:sz w:val="24"/>
          <w:szCs w:val="24"/>
        </w:rPr>
        <w:t>GIẢNG VIÊN/CỐ VẤN</w:t>
      </w:r>
      <w:r>
        <w:rPr>
          <w:rFonts w:ascii="CIDFont+F6" w:eastAsia="Times New Roman" w:hAnsi="CIDFont+F6" w:cs="Times New Roman"/>
          <w:b/>
          <w:bCs/>
          <w:color w:val="006600"/>
          <w:sz w:val="24"/>
          <w:szCs w:val="24"/>
        </w:rPr>
        <w:t xml:space="preserve">: </w:t>
      </w:r>
      <w:r w:rsidRPr="000A55A9">
        <w:rPr>
          <w:rFonts w:ascii="CIDFont+F6" w:eastAsia="Times New Roman" w:hAnsi="CIDFont+F6" w:cs="Times New Roman"/>
          <w:b/>
          <w:bCs/>
          <w:color w:val="C00000"/>
          <w:sz w:val="24"/>
          <w:szCs w:val="24"/>
        </w:rPr>
        <w:t>Tiến Sĩ. Nguyễn Văn Thức</w:t>
      </w:r>
    </w:p>
    <w:p w:rsidR="000A55A9" w:rsidRPr="000A55A9" w:rsidRDefault="000A55A9" w:rsidP="000A55A9">
      <w:pPr>
        <w:spacing w:after="0" w:line="240" w:lineRule="auto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>+ Chuyên gia tư vấn quản trị &amp; phát triển doanh nghiệp - Bộ KHĐT;</w:t>
      </w:r>
    </w:p>
    <w:p w:rsidR="000A55A9" w:rsidRPr="000A55A9" w:rsidRDefault="000A55A9" w:rsidP="000A55A9">
      <w:pPr>
        <w:spacing w:after="0" w:line="240" w:lineRule="auto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>+ Chuyên gia Đào tạo/tư vấn về Tài chính, Kế toán, Thuế cho các Tập đoàn, Doanh nghiệp;</w:t>
      </w:r>
    </w:p>
    <w:p w:rsidR="000A55A9" w:rsidRPr="000A55A9" w:rsidRDefault="000A55A9" w:rsidP="000A55A9">
      <w:pPr>
        <w:spacing w:after="0" w:line="240" w:lineRule="auto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>+ Thành viên Hội tư vấn thuế Việt Nam;</w:t>
      </w:r>
    </w:p>
    <w:p w:rsidR="000A55A9" w:rsidRPr="000A55A9" w:rsidRDefault="000A55A9" w:rsidP="000A55A9">
      <w:pPr>
        <w:spacing w:after="0" w:line="240" w:lineRule="auto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>+ Chủ tịch HĐTV Công ty FISA (Dịch vụ kế toán)</w:t>
      </w:r>
    </w:p>
    <w:p w:rsidR="000A55A9" w:rsidRPr="000A55A9" w:rsidRDefault="000A55A9" w:rsidP="000A55A9">
      <w:pPr>
        <w:spacing w:after="0" w:line="240" w:lineRule="auto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>+ Tham gia quyết toán, thanh kiểm tra giải trình về Tài chính, Kế toán, Thuế cho các Tập đoàn, Doanh nghiệp.</w:t>
      </w:r>
    </w:p>
    <w:p w:rsidR="000A55A9" w:rsidRDefault="000A55A9" w:rsidP="000A55A9">
      <w:pPr>
        <w:spacing w:after="0" w:line="240" w:lineRule="auto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>+ Cố vấn Tài Chính, Kế toán, Thuế cho nhiều Tập đoàn, Doanh nghiệp…</w:t>
      </w: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 xml:space="preserve"> </w:t>
      </w:r>
    </w:p>
    <w:p w:rsidR="000A55A9" w:rsidRDefault="000A55A9" w:rsidP="000A55A9">
      <w:pPr>
        <w:spacing w:after="0" w:line="240" w:lineRule="auto"/>
        <w:jc w:val="both"/>
        <w:rPr>
          <w:rFonts w:ascii="CIDFont+F6" w:eastAsia="Times New Roman" w:hAnsi="CIDFont+F6" w:cs="Times New Roman"/>
          <w:b/>
          <w:bCs/>
          <w:color w:val="006600"/>
          <w:sz w:val="24"/>
          <w:szCs w:val="24"/>
        </w:rPr>
      </w:pPr>
    </w:p>
    <w:p w:rsidR="000A55A9" w:rsidRPr="000A55A9" w:rsidRDefault="000A55A9" w:rsidP="000A55A9">
      <w:pPr>
        <w:spacing w:after="0" w:line="240" w:lineRule="auto"/>
        <w:jc w:val="both"/>
        <w:rPr>
          <w:rFonts w:ascii="CIDFont+F6" w:eastAsia="Times New Roman" w:hAnsi="CIDFont+F6" w:cs="Times New Roman"/>
          <w:b/>
          <w:bCs/>
          <w:color w:val="006600"/>
          <w:sz w:val="24"/>
          <w:szCs w:val="24"/>
        </w:rPr>
      </w:pPr>
      <w:r w:rsidRPr="000A55A9">
        <w:rPr>
          <w:rFonts w:ascii="CIDFont+F6" w:eastAsia="Times New Roman" w:hAnsi="CIDFont+F6" w:cs="Times New Roman"/>
          <w:b/>
          <w:bCs/>
          <w:color w:val="006600"/>
          <w:sz w:val="24"/>
          <w:szCs w:val="24"/>
        </w:rPr>
        <w:t>THỜI GIAN, THỜI LƯỢNG</w:t>
      </w:r>
    </w:p>
    <w:p w:rsidR="000A55A9" w:rsidRPr="000A55A9" w:rsidRDefault="000A55A9" w:rsidP="000A55A9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>Sáng (từ 8h30 đến 11h30; Chiều 13h30- 16h30)</w:t>
      </w:r>
    </w:p>
    <w:p w:rsidR="00B419E7" w:rsidRDefault="000A55A9" w:rsidP="00B419E7">
      <w:pPr>
        <w:spacing w:after="0" w:line="240" w:lineRule="auto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 xml:space="preserve">Thời gian: </w:t>
      </w:r>
      <w:r w:rsidR="00B419E7">
        <w:rPr>
          <w:rFonts w:ascii="CIDFont+F5" w:eastAsia="Times New Roman" w:hAnsi="CIDFont+F5" w:cs="Times New Roman"/>
          <w:color w:val="000000"/>
          <w:sz w:val="24"/>
          <w:szCs w:val="24"/>
        </w:rPr>
        <w:t>02</w:t>
      </w: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 xml:space="preserve"> ngày (</w:t>
      </w:r>
      <w:r w:rsidR="00B419E7">
        <w:rPr>
          <w:rFonts w:ascii="CIDFont+F5" w:eastAsia="Times New Roman" w:hAnsi="CIDFont+F5" w:cs="Times New Roman"/>
          <w:color w:val="000000"/>
          <w:sz w:val="24"/>
          <w:szCs w:val="24"/>
        </w:rPr>
        <w:t>4</w:t>
      </w: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 xml:space="preserve"> buổi)</w:t>
      </w:r>
      <w:r w:rsidR="00B419E7">
        <w:rPr>
          <w:rFonts w:ascii="CIDFont+F5" w:eastAsia="Times New Roman" w:hAnsi="CIDFont+F5" w:cs="Times New Roman"/>
          <w:color w:val="000000"/>
          <w:sz w:val="24"/>
          <w:szCs w:val="24"/>
        </w:rPr>
        <w:t xml:space="preserve"> từ ngày 8-9/10/2026</w:t>
      </w:r>
      <w:bookmarkStart w:id="0" w:name="_GoBack"/>
      <w:bookmarkEnd w:id="0"/>
    </w:p>
    <w:p w:rsidR="00E2127B" w:rsidRPr="000A55A9" w:rsidRDefault="000A55A9" w:rsidP="00B419E7">
      <w:pPr>
        <w:spacing w:after="0" w:line="240" w:lineRule="auto"/>
        <w:jc w:val="both"/>
        <w:rPr>
          <w:rFonts w:ascii="CIDFont+F5" w:eastAsia="Times New Roman" w:hAnsi="CIDFont+F5" w:cs="Times New Roman"/>
          <w:color w:val="000000"/>
          <w:sz w:val="24"/>
          <w:szCs w:val="24"/>
        </w:rPr>
      </w:pP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>Bài trình chiếu ( gửi BTC in)</w:t>
      </w:r>
      <w:r>
        <w:rPr>
          <w:rFonts w:ascii="CIDFont+F5" w:eastAsia="Times New Roman" w:hAnsi="CIDFont+F5" w:cs="Times New Roman"/>
          <w:color w:val="000000"/>
          <w:sz w:val="24"/>
          <w:szCs w:val="24"/>
        </w:rPr>
        <w:t xml:space="preserve">: </w:t>
      </w:r>
      <w:r w:rsidRPr="000A55A9">
        <w:rPr>
          <w:rFonts w:ascii="CIDFont+F5" w:eastAsia="Times New Roman" w:hAnsi="CIDFont+F5" w:cs="Times New Roman"/>
          <w:color w:val="000000"/>
          <w:sz w:val="24"/>
          <w:szCs w:val="24"/>
        </w:rPr>
        <w:t>Văn bản pháp luật (gửi danh mục + hướng dẫn tra cứu trên mạng)</w:t>
      </w:r>
    </w:p>
    <w:sectPr w:rsidR="00E2127B" w:rsidRPr="000A55A9" w:rsidSect="00164875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5">
    <w:altName w:val="Times New Roman"/>
    <w:panose1 w:val="00000000000000000000"/>
    <w:charset w:val="00"/>
    <w:family w:val="roman"/>
    <w:notTrueType/>
    <w:pitch w:val="default"/>
  </w:font>
  <w:font w:name="CIDFont+F6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86FB5"/>
    <w:multiLevelType w:val="hybridMultilevel"/>
    <w:tmpl w:val="630EA266"/>
    <w:lvl w:ilvl="0" w:tplc="3A90F4E4">
      <w:start w:val="5"/>
      <w:numFmt w:val="bullet"/>
      <w:lvlText w:val="-"/>
      <w:lvlJc w:val="left"/>
      <w:pPr>
        <w:ind w:left="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" w15:restartNumberingAfterBreak="0">
    <w:nsid w:val="1B250B80"/>
    <w:multiLevelType w:val="hybridMultilevel"/>
    <w:tmpl w:val="5D7CB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9F824B4">
      <w:start w:val="3"/>
      <w:numFmt w:val="bullet"/>
      <w:lvlText w:val="-"/>
      <w:lvlJc w:val="left"/>
      <w:pPr>
        <w:ind w:left="1440" w:hanging="360"/>
      </w:pPr>
      <w:rPr>
        <w:rFonts w:ascii="CIDFont+F5" w:eastAsia="Times New Roman" w:hAnsi="CIDFont+F5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26745"/>
    <w:multiLevelType w:val="multilevel"/>
    <w:tmpl w:val="3CDE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BD26C8"/>
    <w:multiLevelType w:val="multilevel"/>
    <w:tmpl w:val="EBFCE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AF6F97"/>
    <w:multiLevelType w:val="multilevel"/>
    <w:tmpl w:val="95BA6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14087A"/>
    <w:multiLevelType w:val="multilevel"/>
    <w:tmpl w:val="B0D6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202375"/>
    <w:multiLevelType w:val="hybridMultilevel"/>
    <w:tmpl w:val="DF403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973B5F"/>
    <w:multiLevelType w:val="multilevel"/>
    <w:tmpl w:val="FBA4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6A7"/>
    <w:rsid w:val="000A55A9"/>
    <w:rsid w:val="002D26A7"/>
    <w:rsid w:val="003C650C"/>
    <w:rsid w:val="006D6558"/>
    <w:rsid w:val="00B419E7"/>
    <w:rsid w:val="00B9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48EC"/>
  <w15:chartTrackingRefBased/>
  <w15:docId w15:val="{8860E2CC-2648-4627-8AFD-8CF7DCE8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6A7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26A7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DefaultParagraphFont"/>
    <w:rsid w:val="002D26A7"/>
    <w:rPr>
      <w:rFonts w:ascii="CIDFont+F5" w:hAnsi="CIDFont+F5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2D26A7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6D655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655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D655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5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2026-09-22T08:51:00Z</dcterms:created>
  <dcterms:modified xsi:type="dcterms:W3CDTF">2026-09-22T09:28:00Z</dcterms:modified>
</cp:coreProperties>
</file>