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AB53" w14:textId="4BA8ED13" w:rsidR="007118E6" w:rsidRPr="008974C0" w:rsidRDefault="007118E6" w:rsidP="008974C0">
      <w:pPr>
        <w:spacing w:after="0"/>
        <w:jc w:val="center"/>
        <w:rPr>
          <w:rFonts w:cs="Times New Roman"/>
          <w:b/>
          <w:bCs/>
          <w:sz w:val="30"/>
          <w:szCs w:val="28"/>
          <w:lang w:val="nl-NL"/>
        </w:rPr>
      </w:pPr>
      <w:r w:rsidRPr="008974C0">
        <w:rPr>
          <w:rFonts w:cs="Times New Roman"/>
          <w:b/>
          <w:bCs/>
          <w:sz w:val="30"/>
          <w:szCs w:val="28"/>
          <w:lang w:val="nl-NL"/>
        </w:rPr>
        <w:t>CHƯƠNG TRÌNH (</w:t>
      </w:r>
      <w:r w:rsidRPr="008974C0">
        <w:rPr>
          <w:rFonts w:cs="Times New Roman"/>
          <w:b/>
          <w:bCs/>
          <w:i/>
          <w:sz w:val="30"/>
          <w:szCs w:val="28"/>
          <w:lang w:val="nl-NL"/>
        </w:rPr>
        <w:t>Dự kiến</w:t>
      </w:r>
      <w:r w:rsidRPr="008974C0">
        <w:rPr>
          <w:rFonts w:cs="Times New Roman"/>
          <w:b/>
          <w:bCs/>
          <w:sz w:val="30"/>
          <w:szCs w:val="28"/>
          <w:lang w:val="nl-NL"/>
        </w:rPr>
        <w:t>)</w:t>
      </w:r>
    </w:p>
    <w:p w14:paraId="4AA95150" w14:textId="77777777" w:rsidR="00490EE1" w:rsidRPr="008974C0" w:rsidRDefault="00490EE1" w:rsidP="008974C0">
      <w:pPr>
        <w:spacing w:after="0"/>
        <w:jc w:val="center"/>
        <w:rPr>
          <w:rFonts w:cs="Times New Roman"/>
          <w:b/>
          <w:bCs/>
          <w:sz w:val="26"/>
          <w:szCs w:val="26"/>
          <w:lang w:val="nl-NL"/>
        </w:rPr>
      </w:pPr>
      <w:r w:rsidRPr="008974C0">
        <w:rPr>
          <w:rFonts w:cs="Times New Roman"/>
          <w:b/>
          <w:bCs/>
          <w:sz w:val="24"/>
          <w:szCs w:val="24"/>
          <w:lang w:val="nl-NL"/>
        </w:rPr>
        <w:t>“</w:t>
      </w:r>
      <w:r w:rsidRPr="008974C0">
        <w:rPr>
          <w:rFonts w:cs="Times New Roman"/>
          <w:b/>
          <w:bCs/>
          <w:sz w:val="26"/>
          <w:szCs w:val="26"/>
          <w:lang w:val="nl-NL"/>
        </w:rPr>
        <w:t>HỘI NGHỊ TOÀN QUỐC CÁC HIỆP HỘI DOANH NGHIỆP VIỆT NAM</w:t>
      </w:r>
    </w:p>
    <w:p w14:paraId="5CA152D0" w14:textId="007768B4" w:rsidR="00490EE1" w:rsidRPr="008974C0" w:rsidRDefault="00490EE1" w:rsidP="008974C0">
      <w:pPr>
        <w:spacing w:after="0"/>
        <w:ind w:right="34"/>
        <w:jc w:val="center"/>
        <w:rPr>
          <w:rFonts w:cs="Times New Roman"/>
          <w:b/>
          <w:iCs/>
          <w:sz w:val="26"/>
          <w:szCs w:val="26"/>
          <w:lang w:val="nl-NL"/>
        </w:rPr>
      </w:pPr>
      <w:r w:rsidRPr="008974C0">
        <w:rPr>
          <w:rFonts w:cs="Times New Roman"/>
          <w:b/>
          <w:iCs/>
          <w:sz w:val="26"/>
          <w:szCs w:val="26"/>
          <w:lang w:val="nl-NL"/>
        </w:rPr>
        <w:t>Phát huy sức mạnh của các tổ chức đại diện doanh nghiệp, doanh nhân Việt - Góp phần vào công cuộc xây dựng đất nước hùng cường, thịnh vượng”</w:t>
      </w:r>
    </w:p>
    <w:p w14:paraId="33F2CCDB" w14:textId="77777777" w:rsidR="00490EE1" w:rsidRPr="008974C0" w:rsidRDefault="00490EE1" w:rsidP="008974C0">
      <w:pPr>
        <w:spacing w:after="0"/>
        <w:jc w:val="center"/>
        <w:rPr>
          <w:rFonts w:cs="Times New Roman"/>
          <w:bCs/>
          <w:szCs w:val="28"/>
          <w:lang w:val="nl-NL"/>
        </w:rPr>
      </w:pPr>
    </w:p>
    <w:tbl>
      <w:tblPr>
        <w:tblStyle w:val="TableGrid"/>
        <w:tblW w:w="9923" w:type="dxa"/>
        <w:tblInd w:w="-289" w:type="dxa"/>
        <w:tblLook w:val="04A0" w:firstRow="1" w:lastRow="0" w:firstColumn="1" w:lastColumn="0" w:noHBand="0" w:noVBand="1"/>
      </w:tblPr>
      <w:tblGrid>
        <w:gridCol w:w="1985"/>
        <w:gridCol w:w="3969"/>
        <w:gridCol w:w="2268"/>
        <w:gridCol w:w="1701"/>
      </w:tblGrid>
      <w:tr w:rsidR="00490EE1" w:rsidRPr="0078791B" w14:paraId="46E87848" w14:textId="77777777" w:rsidTr="00E43161">
        <w:tc>
          <w:tcPr>
            <w:tcW w:w="1985" w:type="dxa"/>
          </w:tcPr>
          <w:p w14:paraId="04A9B87E" w14:textId="77777777" w:rsidR="00490EE1" w:rsidRPr="0078791B" w:rsidRDefault="00490EE1" w:rsidP="00E43161">
            <w:pPr>
              <w:spacing w:before="80" w:after="80"/>
              <w:jc w:val="center"/>
              <w:rPr>
                <w:b/>
                <w:bCs/>
                <w:sz w:val="26"/>
                <w:szCs w:val="26"/>
              </w:rPr>
            </w:pPr>
            <w:r w:rsidRPr="0078791B">
              <w:rPr>
                <w:b/>
                <w:bCs/>
                <w:sz w:val="26"/>
                <w:szCs w:val="26"/>
              </w:rPr>
              <w:t>THỜI GIAN</w:t>
            </w:r>
          </w:p>
        </w:tc>
        <w:tc>
          <w:tcPr>
            <w:tcW w:w="3969" w:type="dxa"/>
          </w:tcPr>
          <w:p w14:paraId="7E175F75" w14:textId="77777777" w:rsidR="00490EE1" w:rsidRPr="0078791B" w:rsidRDefault="00490EE1" w:rsidP="00E43161">
            <w:pPr>
              <w:spacing w:before="80" w:after="80"/>
              <w:jc w:val="center"/>
              <w:rPr>
                <w:b/>
                <w:bCs/>
                <w:sz w:val="26"/>
                <w:szCs w:val="26"/>
              </w:rPr>
            </w:pPr>
            <w:r w:rsidRPr="0078791B">
              <w:rPr>
                <w:b/>
                <w:bCs/>
                <w:sz w:val="26"/>
                <w:szCs w:val="26"/>
              </w:rPr>
              <w:t>NỘI DUNG</w:t>
            </w:r>
          </w:p>
        </w:tc>
        <w:tc>
          <w:tcPr>
            <w:tcW w:w="2268" w:type="dxa"/>
          </w:tcPr>
          <w:p w14:paraId="61B619B7" w14:textId="77777777" w:rsidR="00490EE1" w:rsidRPr="0078791B" w:rsidRDefault="00490EE1" w:rsidP="00E43161">
            <w:pPr>
              <w:spacing w:before="80" w:after="80"/>
              <w:jc w:val="center"/>
              <w:rPr>
                <w:b/>
                <w:bCs/>
                <w:sz w:val="26"/>
                <w:szCs w:val="26"/>
              </w:rPr>
            </w:pPr>
            <w:r w:rsidRPr="0078791B">
              <w:rPr>
                <w:b/>
                <w:bCs/>
                <w:sz w:val="26"/>
                <w:szCs w:val="26"/>
              </w:rPr>
              <w:t>PHỤ TRÁCH</w:t>
            </w:r>
          </w:p>
        </w:tc>
        <w:tc>
          <w:tcPr>
            <w:tcW w:w="1701" w:type="dxa"/>
          </w:tcPr>
          <w:p w14:paraId="22057865" w14:textId="77777777" w:rsidR="00490EE1" w:rsidRPr="0078791B" w:rsidRDefault="00490EE1" w:rsidP="00E43161">
            <w:pPr>
              <w:spacing w:before="80" w:after="80"/>
              <w:jc w:val="center"/>
              <w:rPr>
                <w:b/>
                <w:bCs/>
                <w:sz w:val="26"/>
                <w:szCs w:val="26"/>
              </w:rPr>
            </w:pPr>
            <w:r w:rsidRPr="0078791B">
              <w:rPr>
                <w:b/>
                <w:bCs/>
                <w:sz w:val="26"/>
                <w:szCs w:val="26"/>
              </w:rPr>
              <w:t>GHI CHÚ</w:t>
            </w:r>
          </w:p>
        </w:tc>
      </w:tr>
      <w:tr w:rsidR="00490EE1" w:rsidRPr="0078791B" w14:paraId="2D98CF2F" w14:textId="77777777" w:rsidTr="00E43161">
        <w:tc>
          <w:tcPr>
            <w:tcW w:w="1985" w:type="dxa"/>
          </w:tcPr>
          <w:p w14:paraId="5F5B47D5" w14:textId="77777777" w:rsidR="00490EE1" w:rsidRPr="0078791B" w:rsidRDefault="00490EE1" w:rsidP="00E43161">
            <w:pPr>
              <w:spacing w:before="80" w:after="80"/>
              <w:rPr>
                <w:sz w:val="26"/>
                <w:szCs w:val="26"/>
              </w:rPr>
            </w:pPr>
            <w:r w:rsidRPr="0078791B">
              <w:rPr>
                <w:sz w:val="26"/>
                <w:szCs w:val="26"/>
              </w:rPr>
              <w:t>07h45 – 08h15</w:t>
            </w:r>
          </w:p>
        </w:tc>
        <w:tc>
          <w:tcPr>
            <w:tcW w:w="3969" w:type="dxa"/>
          </w:tcPr>
          <w:p w14:paraId="4BDFA2E0" w14:textId="77777777" w:rsidR="00490EE1" w:rsidRPr="0078791B" w:rsidRDefault="00490EE1" w:rsidP="00E43161">
            <w:pPr>
              <w:spacing w:before="80" w:after="80"/>
              <w:rPr>
                <w:sz w:val="26"/>
                <w:szCs w:val="26"/>
              </w:rPr>
            </w:pPr>
            <w:r w:rsidRPr="0078791B">
              <w:rPr>
                <w:sz w:val="26"/>
                <w:szCs w:val="26"/>
              </w:rPr>
              <w:t>Đăng ký đại biểu</w:t>
            </w:r>
          </w:p>
        </w:tc>
        <w:tc>
          <w:tcPr>
            <w:tcW w:w="2268" w:type="dxa"/>
          </w:tcPr>
          <w:p w14:paraId="5D7845D0" w14:textId="77777777" w:rsidR="00490EE1" w:rsidRPr="0078791B" w:rsidRDefault="00490EE1" w:rsidP="00E43161">
            <w:pPr>
              <w:spacing w:before="80" w:after="80"/>
              <w:rPr>
                <w:sz w:val="26"/>
                <w:szCs w:val="26"/>
              </w:rPr>
            </w:pPr>
          </w:p>
        </w:tc>
        <w:tc>
          <w:tcPr>
            <w:tcW w:w="1701" w:type="dxa"/>
          </w:tcPr>
          <w:p w14:paraId="6A1B1F9E" w14:textId="77777777" w:rsidR="00490EE1" w:rsidRPr="0078791B" w:rsidRDefault="00490EE1" w:rsidP="00E43161">
            <w:pPr>
              <w:spacing w:before="80" w:after="80"/>
              <w:rPr>
                <w:sz w:val="26"/>
                <w:szCs w:val="26"/>
              </w:rPr>
            </w:pPr>
          </w:p>
        </w:tc>
      </w:tr>
      <w:tr w:rsidR="00490EE1" w:rsidRPr="0078791B" w14:paraId="652CFB1E" w14:textId="77777777" w:rsidTr="00E43161">
        <w:tc>
          <w:tcPr>
            <w:tcW w:w="1985" w:type="dxa"/>
          </w:tcPr>
          <w:p w14:paraId="5A510F4C" w14:textId="77777777" w:rsidR="00490EE1" w:rsidRPr="0078791B" w:rsidRDefault="00490EE1" w:rsidP="00E43161">
            <w:pPr>
              <w:spacing w:before="80" w:after="80"/>
              <w:rPr>
                <w:b/>
                <w:sz w:val="26"/>
                <w:szCs w:val="26"/>
              </w:rPr>
            </w:pPr>
          </w:p>
        </w:tc>
        <w:tc>
          <w:tcPr>
            <w:tcW w:w="3969" w:type="dxa"/>
          </w:tcPr>
          <w:p w14:paraId="72C4AC8D" w14:textId="77777777" w:rsidR="00490EE1" w:rsidRPr="0078791B" w:rsidRDefault="00490EE1" w:rsidP="00E43161">
            <w:pPr>
              <w:spacing w:before="80" w:after="80"/>
              <w:rPr>
                <w:b/>
                <w:sz w:val="26"/>
                <w:szCs w:val="26"/>
              </w:rPr>
            </w:pPr>
            <w:r w:rsidRPr="0078791B">
              <w:rPr>
                <w:b/>
                <w:sz w:val="26"/>
                <w:szCs w:val="26"/>
              </w:rPr>
              <w:t>PHIÊN KHAI MẠC</w:t>
            </w:r>
          </w:p>
        </w:tc>
        <w:tc>
          <w:tcPr>
            <w:tcW w:w="2268" w:type="dxa"/>
          </w:tcPr>
          <w:p w14:paraId="7E1C842C" w14:textId="77777777" w:rsidR="00490EE1" w:rsidRPr="0078791B" w:rsidRDefault="00490EE1" w:rsidP="00E43161">
            <w:pPr>
              <w:spacing w:before="80" w:after="80"/>
              <w:rPr>
                <w:b/>
                <w:sz w:val="26"/>
                <w:szCs w:val="26"/>
              </w:rPr>
            </w:pPr>
          </w:p>
        </w:tc>
        <w:tc>
          <w:tcPr>
            <w:tcW w:w="1701" w:type="dxa"/>
          </w:tcPr>
          <w:p w14:paraId="27077C01" w14:textId="77777777" w:rsidR="00490EE1" w:rsidRPr="0078791B" w:rsidRDefault="00490EE1" w:rsidP="00E43161">
            <w:pPr>
              <w:spacing w:before="80" w:after="80"/>
              <w:rPr>
                <w:b/>
                <w:sz w:val="26"/>
                <w:szCs w:val="26"/>
              </w:rPr>
            </w:pPr>
          </w:p>
        </w:tc>
      </w:tr>
      <w:tr w:rsidR="00490EE1" w:rsidRPr="0078791B" w14:paraId="214ADA7B" w14:textId="77777777" w:rsidTr="00E43161">
        <w:tc>
          <w:tcPr>
            <w:tcW w:w="1985" w:type="dxa"/>
          </w:tcPr>
          <w:p w14:paraId="09AA960D" w14:textId="77777777" w:rsidR="00490EE1" w:rsidRPr="0078791B" w:rsidRDefault="00490EE1" w:rsidP="00E43161">
            <w:pPr>
              <w:spacing w:before="80" w:after="80"/>
              <w:rPr>
                <w:sz w:val="26"/>
                <w:szCs w:val="26"/>
              </w:rPr>
            </w:pPr>
            <w:r w:rsidRPr="0078791B">
              <w:rPr>
                <w:sz w:val="26"/>
                <w:szCs w:val="26"/>
              </w:rPr>
              <w:t>08h15 – 08h25</w:t>
            </w:r>
          </w:p>
        </w:tc>
        <w:tc>
          <w:tcPr>
            <w:tcW w:w="3969" w:type="dxa"/>
          </w:tcPr>
          <w:p w14:paraId="704B36A1" w14:textId="77777777" w:rsidR="00490EE1" w:rsidRPr="0078791B" w:rsidRDefault="00490EE1" w:rsidP="00E43161">
            <w:pPr>
              <w:spacing w:before="80" w:after="80"/>
              <w:rPr>
                <w:sz w:val="26"/>
                <w:szCs w:val="26"/>
              </w:rPr>
            </w:pPr>
            <w:r w:rsidRPr="0078791B">
              <w:rPr>
                <w:sz w:val="26"/>
                <w:szCs w:val="26"/>
              </w:rPr>
              <w:t>Tuyên bố lý do, giới thiệu đại biểu</w:t>
            </w:r>
          </w:p>
        </w:tc>
        <w:tc>
          <w:tcPr>
            <w:tcW w:w="2268" w:type="dxa"/>
          </w:tcPr>
          <w:p w14:paraId="107BAA63" w14:textId="77777777" w:rsidR="00490EE1" w:rsidRPr="0078791B" w:rsidRDefault="00490EE1" w:rsidP="00E43161">
            <w:pPr>
              <w:spacing w:before="80" w:after="80"/>
              <w:rPr>
                <w:sz w:val="26"/>
                <w:szCs w:val="26"/>
              </w:rPr>
            </w:pPr>
            <w:r w:rsidRPr="0078791B">
              <w:rPr>
                <w:sz w:val="26"/>
                <w:szCs w:val="26"/>
              </w:rPr>
              <w:t>Ban Tổ chức hội nghị</w:t>
            </w:r>
          </w:p>
        </w:tc>
        <w:tc>
          <w:tcPr>
            <w:tcW w:w="1701" w:type="dxa"/>
          </w:tcPr>
          <w:p w14:paraId="73446104" w14:textId="77777777" w:rsidR="00490EE1" w:rsidRPr="0078791B" w:rsidRDefault="00490EE1" w:rsidP="00E43161">
            <w:pPr>
              <w:spacing w:before="80" w:after="80"/>
              <w:rPr>
                <w:sz w:val="26"/>
                <w:szCs w:val="26"/>
              </w:rPr>
            </w:pPr>
          </w:p>
        </w:tc>
      </w:tr>
      <w:tr w:rsidR="00490EE1" w:rsidRPr="0078791B" w14:paraId="2D191181" w14:textId="77777777" w:rsidTr="00E43161">
        <w:tc>
          <w:tcPr>
            <w:tcW w:w="1985" w:type="dxa"/>
          </w:tcPr>
          <w:p w14:paraId="4FAC5642" w14:textId="77777777" w:rsidR="00490EE1" w:rsidRPr="0078791B" w:rsidRDefault="00490EE1" w:rsidP="00E43161">
            <w:pPr>
              <w:spacing w:before="80" w:after="80"/>
              <w:rPr>
                <w:sz w:val="26"/>
                <w:szCs w:val="26"/>
              </w:rPr>
            </w:pPr>
            <w:r w:rsidRPr="0078791B">
              <w:rPr>
                <w:sz w:val="26"/>
                <w:szCs w:val="26"/>
              </w:rPr>
              <w:t>08h25 – 08h45</w:t>
            </w:r>
          </w:p>
        </w:tc>
        <w:tc>
          <w:tcPr>
            <w:tcW w:w="3969" w:type="dxa"/>
          </w:tcPr>
          <w:p w14:paraId="2175F6F3" w14:textId="77777777" w:rsidR="00490EE1" w:rsidRPr="0078791B" w:rsidRDefault="00490EE1" w:rsidP="00E43161">
            <w:pPr>
              <w:spacing w:before="80" w:after="80"/>
              <w:rPr>
                <w:sz w:val="26"/>
                <w:szCs w:val="26"/>
              </w:rPr>
            </w:pPr>
            <w:r w:rsidRPr="0078791B">
              <w:rPr>
                <w:sz w:val="26"/>
                <w:szCs w:val="26"/>
              </w:rPr>
              <w:t>Phát biểu khai mạc</w:t>
            </w:r>
          </w:p>
        </w:tc>
        <w:tc>
          <w:tcPr>
            <w:tcW w:w="2268" w:type="dxa"/>
          </w:tcPr>
          <w:p w14:paraId="458F7B01" w14:textId="77777777" w:rsidR="00490EE1" w:rsidRPr="0078791B" w:rsidRDefault="00490EE1" w:rsidP="00E43161">
            <w:pPr>
              <w:spacing w:before="80" w:after="80"/>
              <w:rPr>
                <w:sz w:val="26"/>
                <w:szCs w:val="26"/>
              </w:rPr>
            </w:pPr>
            <w:r w:rsidRPr="0078791B">
              <w:rPr>
                <w:sz w:val="26"/>
                <w:szCs w:val="26"/>
              </w:rPr>
              <w:t>Chủ tịch VCCI Hồ Sỹ Hùng</w:t>
            </w:r>
          </w:p>
        </w:tc>
        <w:tc>
          <w:tcPr>
            <w:tcW w:w="1701" w:type="dxa"/>
          </w:tcPr>
          <w:p w14:paraId="2C6EAE14" w14:textId="77777777" w:rsidR="00490EE1" w:rsidRPr="0078791B" w:rsidRDefault="00490EE1" w:rsidP="00E43161">
            <w:pPr>
              <w:spacing w:before="80" w:after="80"/>
              <w:rPr>
                <w:sz w:val="26"/>
                <w:szCs w:val="26"/>
              </w:rPr>
            </w:pPr>
          </w:p>
        </w:tc>
      </w:tr>
      <w:tr w:rsidR="00490EE1" w:rsidRPr="0078791B" w14:paraId="30C92215" w14:textId="77777777" w:rsidTr="00E43161">
        <w:tc>
          <w:tcPr>
            <w:tcW w:w="1985" w:type="dxa"/>
          </w:tcPr>
          <w:p w14:paraId="35C14C58" w14:textId="77777777" w:rsidR="00490EE1" w:rsidRPr="0078791B" w:rsidRDefault="00490EE1" w:rsidP="00E43161">
            <w:pPr>
              <w:spacing w:before="80" w:after="80"/>
              <w:rPr>
                <w:sz w:val="26"/>
                <w:szCs w:val="26"/>
              </w:rPr>
            </w:pPr>
            <w:r w:rsidRPr="0078791B">
              <w:rPr>
                <w:sz w:val="26"/>
                <w:szCs w:val="26"/>
              </w:rPr>
              <w:t>08h45 – 09h05</w:t>
            </w:r>
          </w:p>
        </w:tc>
        <w:tc>
          <w:tcPr>
            <w:tcW w:w="3969" w:type="dxa"/>
          </w:tcPr>
          <w:p w14:paraId="539A9493" w14:textId="77777777" w:rsidR="00490EE1" w:rsidRPr="0078791B" w:rsidRDefault="00490EE1" w:rsidP="00E43161">
            <w:pPr>
              <w:spacing w:before="80" w:after="80"/>
              <w:rPr>
                <w:sz w:val="26"/>
                <w:szCs w:val="26"/>
              </w:rPr>
            </w:pPr>
            <w:r w:rsidRPr="0078791B">
              <w:rPr>
                <w:sz w:val="26"/>
                <w:szCs w:val="26"/>
              </w:rPr>
              <w:t>Phát biểu chào mừng</w:t>
            </w:r>
          </w:p>
        </w:tc>
        <w:tc>
          <w:tcPr>
            <w:tcW w:w="2268" w:type="dxa"/>
          </w:tcPr>
          <w:p w14:paraId="6C42A59D" w14:textId="77777777" w:rsidR="00490EE1" w:rsidRPr="0078791B" w:rsidRDefault="00490EE1" w:rsidP="00E43161">
            <w:pPr>
              <w:spacing w:before="80" w:after="80"/>
              <w:rPr>
                <w:sz w:val="26"/>
                <w:szCs w:val="26"/>
              </w:rPr>
            </w:pPr>
            <w:r w:rsidRPr="0078791B">
              <w:rPr>
                <w:sz w:val="26"/>
                <w:szCs w:val="26"/>
              </w:rPr>
              <w:t>Thứ trưởng Bộ Nội vụ</w:t>
            </w:r>
          </w:p>
        </w:tc>
        <w:tc>
          <w:tcPr>
            <w:tcW w:w="1701" w:type="dxa"/>
          </w:tcPr>
          <w:p w14:paraId="53D86C8C" w14:textId="77777777" w:rsidR="00490EE1" w:rsidRPr="0078791B" w:rsidRDefault="00490EE1" w:rsidP="00E43161">
            <w:pPr>
              <w:spacing w:before="80" w:after="80"/>
              <w:rPr>
                <w:sz w:val="26"/>
                <w:szCs w:val="26"/>
              </w:rPr>
            </w:pPr>
          </w:p>
        </w:tc>
      </w:tr>
      <w:tr w:rsidR="00490EE1" w:rsidRPr="0078791B" w14:paraId="191A8104" w14:textId="77777777" w:rsidTr="00E43161">
        <w:tc>
          <w:tcPr>
            <w:tcW w:w="1985" w:type="dxa"/>
          </w:tcPr>
          <w:p w14:paraId="2F2D56B2" w14:textId="77777777" w:rsidR="00490EE1" w:rsidRPr="0078791B" w:rsidRDefault="00490EE1" w:rsidP="00E43161">
            <w:pPr>
              <w:spacing w:before="80" w:after="80"/>
              <w:rPr>
                <w:b/>
                <w:sz w:val="26"/>
                <w:szCs w:val="26"/>
              </w:rPr>
            </w:pPr>
          </w:p>
        </w:tc>
        <w:tc>
          <w:tcPr>
            <w:tcW w:w="3969" w:type="dxa"/>
          </w:tcPr>
          <w:p w14:paraId="7963C70C" w14:textId="77777777" w:rsidR="00490EE1" w:rsidRPr="0078791B" w:rsidRDefault="00490EE1" w:rsidP="00E43161">
            <w:pPr>
              <w:spacing w:before="80" w:after="80"/>
              <w:rPr>
                <w:b/>
                <w:sz w:val="26"/>
                <w:szCs w:val="26"/>
              </w:rPr>
            </w:pPr>
            <w:r w:rsidRPr="0078791B">
              <w:rPr>
                <w:b/>
                <w:sz w:val="26"/>
                <w:szCs w:val="26"/>
              </w:rPr>
              <w:t>PHIÊN CHÍNH THỨC</w:t>
            </w:r>
          </w:p>
        </w:tc>
        <w:tc>
          <w:tcPr>
            <w:tcW w:w="2268" w:type="dxa"/>
          </w:tcPr>
          <w:p w14:paraId="03D81624" w14:textId="77777777" w:rsidR="00490EE1" w:rsidRPr="0078791B" w:rsidRDefault="00490EE1" w:rsidP="00E43161">
            <w:pPr>
              <w:spacing w:before="80" w:after="80"/>
              <w:rPr>
                <w:b/>
                <w:sz w:val="26"/>
                <w:szCs w:val="26"/>
              </w:rPr>
            </w:pPr>
          </w:p>
        </w:tc>
        <w:tc>
          <w:tcPr>
            <w:tcW w:w="1701" w:type="dxa"/>
          </w:tcPr>
          <w:p w14:paraId="13D62372" w14:textId="77777777" w:rsidR="00490EE1" w:rsidRPr="0078791B" w:rsidRDefault="00490EE1" w:rsidP="00E43161">
            <w:pPr>
              <w:spacing w:before="80" w:after="80"/>
              <w:rPr>
                <w:b/>
                <w:sz w:val="26"/>
                <w:szCs w:val="26"/>
              </w:rPr>
            </w:pPr>
          </w:p>
        </w:tc>
      </w:tr>
      <w:tr w:rsidR="00490EE1" w:rsidRPr="0078791B" w14:paraId="52008E18" w14:textId="77777777" w:rsidTr="00E43161">
        <w:tc>
          <w:tcPr>
            <w:tcW w:w="1985" w:type="dxa"/>
          </w:tcPr>
          <w:p w14:paraId="28D43D90" w14:textId="77777777" w:rsidR="00490EE1" w:rsidRPr="0078791B" w:rsidRDefault="00490EE1" w:rsidP="00E43161">
            <w:pPr>
              <w:spacing w:before="80" w:after="80"/>
              <w:rPr>
                <w:b/>
                <w:sz w:val="26"/>
                <w:szCs w:val="26"/>
              </w:rPr>
            </w:pPr>
            <w:r w:rsidRPr="0078791B">
              <w:rPr>
                <w:b/>
                <w:sz w:val="26"/>
                <w:szCs w:val="26"/>
              </w:rPr>
              <w:t>Chuyên đề 1</w:t>
            </w:r>
          </w:p>
        </w:tc>
        <w:tc>
          <w:tcPr>
            <w:tcW w:w="7938" w:type="dxa"/>
            <w:gridSpan w:val="3"/>
          </w:tcPr>
          <w:p w14:paraId="714A7F3F" w14:textId="77777777" w:rsidR="00490EE1" w:rsidRPr="0078791B" w:rsidRDefault="00490EE1" w:rsidP="00E43161">
            <w:pPr>
              <w:spacing w:before="80" w:after="80"/>
              <w:rPr>
                <w:b/>
                <w:sz w:val="26"/>
                <w:szCs w:val="26"/>
              </w:rPr>
            </w:pPr>
            <w:r w:rsidRPr="0078791B">
              <w:rPr>
                <w:b/>
                <w:sz w:val="26"/>
                <w:szCs w:val="26"/>
              </w:rPr>
              <w:t>Phát huy vai trò đại diện của các Hiệp hội doanh nghiệp trong công tác tập hợp, hỗ trợ, thúc đẩy sự phát triển của cộng đồng doanh nghiệp, doanh nhân, thúc đẩy cải cách, tạo môi trường kinh doanh thuận lợi, minh bạch cho hội viên và doanh nghiệp</w:t>
            </w:r>
          </w:p>
        </w:tc>
      </w:tr>
      <w:tr w:rsidR="00490EE1" w:rsidRPr="0078791B" w14:paraId="7680B514" w14:textId="77777777" w:rsidTr="00E43161">
        <w:tc>
          <w:tcPr>
            <w:tcW w:w="1985" w:type="dxa"/>
          </w:tcPr>
          <w:p w14:paraId="7A581272" w14:textId="77777777" w:rsidR="00490EE1" w:rsidRPr="0078791B" w:rsidRDefault="00490EE1" w:rsidP="00E43161">
            <w:pPr>
              <w:spacing w:before="80" w:after="80"/>
              <w:rPr>
                <w:sz w:val="26"/>
                <w:szCs w:val="26"/>
              </w:rPr>
            </w:pPr>
            <w:r w:rsidRPr="0078791B">
              <w:rPr>
                <w:sz w:val="26"/>
                <w:szCs w:val="26"/>
              </w:rPr>
              <w:t>09h05 – 09h25</w:t>
            </w:r>
          </w:p>
        </w:tc>
        <w:tc>
          <w:tcPr>
            <w:tcW w:w="3969" w:type="dxa"/>
          </w:tcPr>
          <w:p w14:paraId="1FC8968D" w14:textId="77777777" w:rsidR="00490EE1" w:rsidRPr="0078791B" w:rsidRDefault="00490EE1" w:rsidP="00E43161">
            <w:pPr>
              <w:spacing w:before="80" w:after="80"/>
              <w:rPr>
                <w:sz w:val="26"/>
                <w:szCs w:val="26"/>
              </w:rPr>
            </w:pPr>
            <w:r w:rsidRPr="0078791B">
              <w:rPr>
                <w:sz w:val="26"/>
                <w:szCs w:val="26"/>
              </w:rPr>
              <w:t>Báo cáo tổng quan về tình hình hoạt động của các hiệp hội doanh nghiệp hiện nay, kiến nghị và giải pháp nâng cao hiệu quả hoạt động cho các hiệp hội doanh nghiệp</w:t>
            </w:r>
          </w:p>
        </w:tc>
        <w:tc>
          <w:tcPr>
            <w:tcW w:w="2268" w:type="dxa"/>
          </w:tcPr>
          <w:p w14:paraId="6D4471DE" w14:textId="77777777" w:rsidR="00490EE1" w:rsidRPr="0078791B" w:rsidRDefault="00490EE1" w:rsidP="00E43161">
            <w:pPr>
              <w:spacing w:before="80" w:after="80"/>
              <w:rPr>
                <w:sz w:val="26"/>
                <w:szCs w:val="26"/>
              </w:rPr>
            </w:pPr>
            <w:r w:rsidRPr="0078791B">
              <w:rPr>
                <w:sz w:val="26"/>
                <w:szCs w:val="26"/>
              </w:rPr>
              <w:t>Ban Công tác Hội viên VCCI</w:t>
            </w:r>
          </w:p>
        </w:tc>
        <w:tc>
          <w:tcPr>
            <w:tcW w:w="1701" w:type="dxa"/>
          </w:tcPr>
          <w:p w14:paraId="75D138E6" w14:textId="77777777" w:rsidR="00490EE1" w:rsidRPr="0078791B" w:rsidRDefault="00490EE1" w:rsidP="00E43161">
            <w:pPr>
              <w:spacing w:before="80" w:after="80"/>
              <w:rPr>
                <w:sz w:val="26"/>
                <w:szCs w:val="26"/>
              </w:rPr>
            </w:pPr>
          </w:p>
        </w:tc>
      </w:tr>
      <w:tr w:rsidR="00490EE1" w:rsidRPr="0078791B" w14:paraId="7EC8A04C" w14:textId="77777777" w:rsidTr="00E43161">
        <w:tc>
          <w:tcPr>
            <w:tcW w:w="1985" w:type="dxa"/>
          </w:tcPr>
          <w:p w14:paraId="42AFC543" w14:textId="77777777" w:rsidR="00490EE1" w:rsidRPr="0078791B" w:rsidRDefault="00490EE1" w:rsidP="00E43161">
            <w:pPr>
              <w:spacing w:before="80" w:after="80"/>
              <w:rPr>
                <w:sz w:val="26"/>
                <w:szCs w:val="26"/>
              </w:rPr>
            </w:pPr>
            <w:r w:rsidRPr="0078791B">
              <w:rPr>
                <w:sz w:val="26"/>
                <w:szCs w:val="26"/>
              </w:rPr>
              <w:t>09h25 – 09h45</w:t>
            </w:r>
          </w:p>
        </w:tc>
        <w:tc>
          <w:tcPr>
            <w:tcW w:w="3969" w:type="dxa"/>
          </w:tcPr>
          <w:p w14:paraId="6C2F8510" w14:textId="77777777" w:rsidR="00490EE1" w:rsidRPr="0078791B" w:rsidRDefault="00490EE1" w:rsidP="00E43161">
            <w:pPr>
              <w:spacing w:before="80" w:after="80"/>
              <w:rPr>
                <w:sz w:val="26"/>
                <w:szCs w:val="26"/>
              </w:rPr>
            </w:pPr>
            <w:r w:rsidRPr="0078791B">
              <w:rPr>
                <w:sz w:val="26"/>
                <w:szCs w:val="26"/>
              </w:rPr>
              <w:t xml:space="preserve">Cập nhật các quy định mới, định hướng quan trọng đối với hoạt động của các Hiệp hội doanh nghiệp </w:t>
            </w:r>
          </w:p>
        </w:tc>
        <w:tc>
          <w:tcPr>
            <w:tcW w:w="2268" w:type="dxa"/>
          </w:tcPr>
          <w:p w14:paraId="76109BF6" w14:textId="77777777" w:rsidR="00490EE1" w:rsidRPr="0078791B" w:rsidRDefault="00490EE1" w:rsidP="00E43161">
            <w:pPr>
              <w:spacing w:before="80" w:after="80"/>
              <w:rPr>
                <w:sz w:val="26"/>
                <w:szCs w:val="26"/>
              </w:rPr>
            </w:pPr>
            <w:r w:rsidRPr="0078791B">
              <w:rPr>
                <w:sz w:val="26"/>
                <w:szCs w:val="26"/>
              </w:rPr>
              <w:t>Vụ Tổ chức Phi Chính phủ - Bộ Nội vụ</w:t>
            </w:r>
          </w:p>
        </w:tc>
        <w:tc>
          <w:tcPr>
            <w:tcW w:w="1701" w:type="dxa"/>
          </w:tcPr>
          <w:p w14:paraId="763C34F5" w14:textId="77777777" w:rsidR="00490EE1" w:rsidRPr="0078791B" w:rsidRDefault="00490EE1" w:rsidP="00E43161">
            <w:pPr>
              <w:spacing w:before="80" w:after="80"/>
              <w:rPr>
                <w:sz w:val="26"/>
                <w:szCs w:val="26"/>
              </w:rPr>
            </w:pPr>
          </w:p>
        </w:tc>
      </w:tr>
      <w:tr w:rsidR="00490EE1" w:rsidRPr="0078791B" w14:paraId="3571E82C" w14:textId="77777777" w:rsidTr="00E43161">
        <w:tc>
          <w:tcPr>
            <w:tcW w:w="1985" w:type="dxa"/>
          </w:tcPr>
          <w:p w14:paraId="71BA8934" w14:textId="77777777" w:rsidR="00490EE1" w:rsidRPr="0078791B" w:rsidRDefault="00490EE1" w:rsidP="00E43161">
            <w:pPr>
              <w:spacing w:before="80" w:after="80"/>
              <w:rPr>
                <w:sz w:val="26"/>
                <w:szCs w:val="26"/>
              </w:rPr>
            </w:pPr>
            <w:r w:rsidRPr="0078791B">
              <w:rPr>
                <w:sz w:val="26"/>
                <w:szCs w:val="26"/>
              </w:rPr>
              <w:t>09h45 – 10h20</w:t>
            </w:r>
          </w:p>
        </w:tc>
        <w:tc>
          <w:tcPr>
            <w:tcW w:w="3969" w:type="dxa"/>
          </w:tcPr>
          <w:p w14:paraId="1C2E8B00" w14:textId="77777777" w:rsidR="00490EE1" w:rsidRPr="0078791B" w:rsidRDefault="00490EE1" w:rsidP="00E43161">
            <w:pPr>
              <w:spacing w:before="80" w:after="80"/>
              <w:rPr>
                <w:sz w:val="26"/>
                <w:szCs w:val="26"/>
              </w:rPr>
            </w:pPr>
            <w:r w:rsidRPr="0078791B">
              <w:rPr>
                <w:sz w:val="26"/>
                <w:szCs w:val="26"/>
              </w:rPr>
              <w:t>Phát biểu của đại diện Hiệp hội doanh nghiệp về tình hình hoạt động và các ý kiến, kiến nghị của đơn vị</w:t>
            </w:r>
          </w:p>
        </w:tc>
        <w:tc>
          <w:tcPr>
            <w:tcW w:w="2268" w:type="dxa"/>
          </w:tcPr>
          <w:p w14:paraId="40974343" w14:textId="77777777" w:rsidR="00490EE1" w:rsidRPr="0078791B" w:rsidRDefault="00490EE1" w:rsidP="00E43161">
            <w:pPr>
              <w:spacing w:before="80" w:after="80"/>
              <w:rPr>
                <w:sz w:val="26"/>
                <w:szCs w:val="26"/>
              </w:rPr>
            </w:pPr>
            <w:r w:rsidRPr="0078791B">
              <w:rPr>
                <w:sz w:val="26"/>
                <w:szCs w:val="26"/>
              </w:rPr>
              <w:t>Hiệp hội doanh nghiệp</w:t>
            </w:r>
          </w:p>
        </w:tc>
        <w:tc>
          <w:tcPr>
            <w:tcW w:w="1701" w:type="dxa"/>
          </w:tcPr>
          <w:p w14:paraId="05FC2707" w14:textId="77777777" w:rsidR="00490EE1" w:rsidRPr="0078791B" w:rsidRDefault="00490EE1" w:rsidP="00E43161">
            <w:pPr>
              <w:spacing w:before="80" w:after="80"/>
              <w:rPr>
                <w:sz w:val="26"/>
                <w:szCs w:val="26"/>
              </w:rPr>
            </w:pPr>
            <w:r w:rsidRPr="0078791B">
              <w:rPr>
                <w:sz w:val="26"/>
                <w:szCs w:val="26"/>
              </w:rPr>
              <w:t>Mỗi đại biểu phát biểu 10p</w:t>
            </w:r>
          </w:p>
        </w:tc>
      </w:tr>
      <w:tr w:rsidR="00490EE1" w:rsidRPr="0078791B" w14:paraId="31EB8FF4" w14:textId="77777777" w:rsidTr="00E43161">
        <w:tc>
          <w:tcPr>
            <w:tcW w:w="1985" w:type="dxa"/>
          </w:tcPr>
          <w:p w14:paraId="6DE4B566" w14:textId="77777777" w:rsidR="00490EE1" w:rsidRPr="0078791B" w:rsidRDefault="00490EE1" w:rsidP="00E43161">
            <w:pPr>
              <w:spacing w:before="80" w:after="80"/>
              <w:rPr>
                <w:sz w:val="26"/>
                <w:szCs w:val="26"/>
              </w:rPr>
            </w:pPr>
            <w:r w:rsidRPr="0078791B">
              <w:rPr>
                <w:sz w:val="26"/>
                <w:szCs w:val="26"/>
              </w:rPr>
              <w:t>10h20 – 10h30</w:t>
            </w:r>
          </w:p>
        </w:tc>
        <w:tc>
          <w:tcPr>
            <w:tcW w:w="3969" w:type="dxa"/>
          </w:tcPr>
          <w:p w14:paraId="7A100CF4" w14:textId="77777777" w:rsidR="00490EE1" w:rsidRPr="0078791B" w:rsidRDefault="00490EE1" w:rsidP="00E43161">
            <w:pPr>
              <w:spacing w:before="80" w:after="80"/>
              <w:rPr>
                <w:sz w:val="26"/>
                <w:szCs w:val="26"/>
              </w:rPr>
            </w:pPr>
            <w:r w:rsidRPr="0078791B">
              <w:rPr>
                <w:sz w:val="26"/>
                <w:szCs w:val="26"/>
              </w:rPr>
              <w:t>Giải lao</w:t>
            </w:r>
          </w:p>
        </w:tc>
        <w:tc>
          <w:tcPr>
            <w:tcW w:w="2268" w:type="dxa"/>
          </w:tcPr>
          <w:p w14:paraId="54CDD311" w14:textId="77777777" w:rsidR="00490EE1" w:rsidRPr="0078791B" w:rsidRDefault="00490EE1" w:rsidP="00E43161">
            <w:pPr>
              <w:spacing w:before="80" w:after="80"/>
              <w:rPr>
                <w:sz w:val="26"/>
                <w:szCs w:val="26"/>
              </w:rPr>
            </w:pPr>
          </w:p>
        </w:tc>
        <w:tc>
          <w:tcPr>
            <w:tcW w:w="1701" w:type="dxa"/>
          </w:tcPr>
          <w:p w14:paraId="772718B3" w14:textId="77777777" w:rsidR="00490EE1" w:rsidRPr="0078791B" w:rsidRDefault="00490EE1" w:rsidP="00E43161">
            <w:pPr>
              <w:spacing w:before="80" w:after="80"/>
              <w:rPr>
                <w:sz w:val="26"/>
                <w:szCs w:val="26"/>
              </w:rPr>
            </w:pPr>
          </w:p>
        </w:tc>
      </w:tr>
      <w:tr w:rsidR="00490EE1" w:rsidRPr="0078791B" w14:paraId="06829C50" w14:textId="77777777" w:rsidTr="00E43161">
        <w:tc>
          <w:tcPr>
            <w:tcW w:w="1985" w:type="dxa"/>
          </w:tcPr>
          <w:p w14:paraId="34FE401C" w14:textId="77777777" w:rsidR="00490EE1" w:rsidRPr="0078791B" w:rsidRDefault="00490EE1" w:rsidP="00E43161">
            <w:pPr>
              <w:spacing w:before="80" w:after="80"/>
              <w:rPr>
                <w:b/>
                <w:sz w:val="26"/>
                <w:szCs w:val="26"/>
              </w:rPr>
            </w:pPr>
            <w:r w:rsidRPr="0078791B">
              <w:rPr>
                <w:b/>
                <w:sz w:val="26"/>
                <w:szCs w:val="26"/>
              </w:rPr>
              <w:t>Chuyên đề 2</w:t>
            </w:r>
          </w:p>
        </w:tc>
        <w:tc>
          <w:tcPr>
            <w:tcW w:w="7938" w:type="dxa"/>
            <w:gridSpan w:val="3"/>
          </w:tcPr>
          <w:p w14:paraId="18EE3C0E" w14:textId="77777777" w:rsidR="00490EE1" w:rsidRPr="0078791B" w:rsidRDefault="00490EE1" w:rsidP="00490EE1">
            <w:pPr>
              <w:spacing w:before="80" w:after="80"/>
              <w:rPr>
                <w:b/>
                <w:sz w:val="26"/>
                <w:szCs w:val="26"/>
              </w:rPr>
            </w:pPr>
            <w:r w:rsidRPr="0078791B">
              <w:rPr>
                <w:b/>
                <w:sz w:val="26"/>
                <w:szCs w:val="26"/>
              </w:rPr>
              <w:t xml:space="preserve">Yêu cầu đổi mới hoạt động của các hiệp hội doanh nghiệp, đáp ứng yêu cầu cụ thể hóa các chủ trương, chính sách lớn của Đảng về mô hình, định hướng phát triển kinh tế và hỗ trợ phát triển hoạt động của cộng đồng doanh nghiệp, doanh nhân và hội nhập quốc tế trong kỷ nguyên mới </w:t>
            </w:r>
          </w:p>
        </w:tc>
      </w:tr>
      <w:tr w:rsidR="00490EE1" w:rsidRPr="0078791B" w14:paraId="322603A4" w14:textId="77777777" w:rsidTr="00E43161">
        <w:tc>
          <w:tcPr>
            <w:tcW w:w="1985" w:type="dxa"/>
          </w:tcPr>
          <w:p w14:paraId="5BB35784" w14:textId="77777777" w:rsidR="00490EE1" w:rsidRPr="0078791B" w:rsidRDefault="00490EE1" w:rsidP="00E43161">
            <w:pPr>
              <w:spacing w:before="80" w:after="80"/>
              <w:rPr>
                <w:sz w:val="26"/>
                <w:szCs w:val="26"/>
              </w:rPr>
            </w:pPr>
            <w:r w:rsidRPr="0078791B">
              <w:rPr>
                <w:sz w:val="26"/>
                <w:szCs w:val="26"/>
              </w:rPr>
              <w:t>10h30 – 11h10</w:t>
            </w:r>
          </w:p>
        </w:tc>
        <w:tc>
          <w:tcPr>
            <w:tcW w:w="3969" w:type="dxa"/>
          </w:tcPr>
          <w:p w14:paraId="0A315479" w14:textId="77777777" w:rsidR="00490EE1" w:rsidRPr="0078791B" w:rsidRDefault="00490EE1" w:rsidP="00E43161">
            <w:pPr>
              <w:spacing w:before="80" w:after="80"/>
              <w:rPr>
                <w:sz w:val="26"/>
                <w:szCs w:val="26"/>
              </w:rPr>
            </w:pPr>
            <w:r w:rsidRPr="0078791B">
              <w:rPr>
                <w:sz w:val="26"/>
                <w:szCs w:val="26"/>
              </w:rPr>
              <w:t xml:space="preserve">Phát biểu của đại diện Hiệp hội doanh nghiệp về tình hình hoạt động và các ý kiến, kiến nghị của đơn vị </w:t>
            </w:r>
          </w:p>
        </w:tc>
        <w:tc>
          <w:tcPr>
            <w:tcW w:w="2268" w:type="dxa"/>
          </w:tcPr>
          <w:p w14:paraId="2182608E" w14:textId="77777777" w:rsidR="00490EE1" w:rsidRPr="0078791B" w:rsidRDefault="00490EE1" w:rsidP="00E43161">
            <w:pPr>
              <w:spacing w:before="80" w:after="80"/>
              <w:rPr>
                <w:sz w:val="26"/>
                <w:szCs w:val="26"/>
              </w:rPr>
            </w:pPr>
            <w:r w:rsidRPr="0078791B">
              <w:rPr>
                <w:sz w:val="26"/>
                <w:szCs w:val="26"/>
              </w:rPr>
              <w:t>Hiệp hội doanh nghiệp</w:t>
            </w:r>
          </w:p>
        </w:tc>
        <w:tc>
          <w:tcPr>
            <w:tcW w:w="1701" w:type="dxa"/>
          </w:tcPr>
          <w:p w14:paraId="21BEDCB6" w14:textId="77777777" w:rsidR="00490EE1" w:rsidRPr="0078791B" w:rsidRDefault="00490EE1" w:rsidP="00E43161">
            <w:pPr>
              <w:spacing w:before="80" w:after="80"/>
              <w:rPr>
                <w:sz w:val="26"/>
                <w:szCs w:val="26"/>
              </w:rPr>
            </w:pPr>
          </w:p>
        </w:tc>
      </w:tr>
      <w:tr w:rsidR="00490EE1" w:rsidRPr="0078791B" w14:paraId="731B1906" w14:textId="77777777" w:rsidTr="00E43161">
        <w:tc>
          <w:tcPr>
            <w:tcW w:w="1985" w:type="dxa"/>
          </w:tcPr>
          <w:p w14:paraId="77667607" w14:textId="77777777" w:rsidR="00490EE1" w:rsidRPr="0078791B" w:rsidRDefault="00490EE1" w:rsidP="00E43161">
            <w:pPr>
              <w:spacing w:before="80" w:after="80"/>
              <w:rPr>
                <w:b/>
                <w:sz w:val="26"/>
                <w:szCs w:val="26"/>
              </w:rPr>
            </w:pPr>
            <w:r w:rsidRPr="0078791B">
              <w:rPr>
                <w:b/>
                <w:sz w:val="26"/>
                <w:szCs w:val="26"/>
              </w:rPr>
              <w:lastRenderedPageBreak/>
              <w:t>Chuyên đề 3</w:t>
            </w:r>
          </w:p>
        </w:tc>
        <w:tc>
          <w:tcPr>
            <w:tcW w:w="7938" w:type="dxa"/>
            <w:gridSpan w:val="3"/>
          </w:tcPr>
          <w:p w14:paraId="30CAE760" w14:textId="77777777" w:rsidR="00490EE1" w:rsidRPr="0078791B" w:rsidRDefault="00490EE1" w:rsidP="00E43161">
            <w:pPr>
              <w:spacing w:before="80" w:after="80"/>
              <w:rPr>
                <w:b/>
                <w:sz w:val="26"/>
                <w:szCs w:val="26"/>
              </w:rPr>
            </w:pPr>
            <w:r w:rsidRPr="0078791B">
              <w:rPr>
                <w:b/>
                <w:sz w:val="26"/>
                <w:szCs w:val="26"/>
              </w:rPr>
              <w:t>Định hướng về cơ chế, chính sách hỗ trợ các Hiệp hội doanh nghiệp từ phía các cơ quan quản lý Nhà nước</w:t>
            </w:r>
          </w:p>
        </w:tc>
      </w:tr>
      <w:tr w:rsidR="00490EE1" w:rsidRPr="0078791B" w14:paraId="5A9FEE0E" w14:textId="77777777" w:rsidTr="00E43161">
        <w:tc>
          <w:tcPr>
            <w:tcW w:w="1985" w:type="dxa"/>
          </w:tcPr>
          <w:p w14:paraId="719C027F" w14:textId="77777777" w:rsidR="00490EE1" w:rsidRPr="0078791B" w:rsidRDefault="00490EE1" w:rsidP="00E43161">
            <w:pPr>
              <w:spacing w:before="80" w:after="80"/>
              <w:rPr>
                <w:sz w:val="26"/>
                <w:szCs w:val="26"/>
              </w:rPr>
            </w:pPr>
            <w:r w:rsidRPr="0078791B">
              <w:rPr>
                <w:sz w:val="26"/>
                <w:szCs w:val="26"/>
              </w:rPr>
              <w:t>11h10 – 11h40</w:t>
            </w:r>
          </w:p>
        </w:tc>
        <w:tc>
          <w:tcPr>
            <w:tcW w:w="3969" w:type="dxa"/>
          </w:tcPr>
          <w:p w14:paraId="0918C424" w14:textId="77777777" w:rsidR="00490EE1" w:rsidRPr="0078791B" w:rsidRDefault="00490EE1" w:rsidP="00E43161">
            <w:pPr>
              <w:spacing w:before="80" w:after="80"/>
              <w:rPr>
                <w:sz w:val="26"/>
                <w:szCs w:val="26"/>
              </w:rPr>
            </w:pPr>
            <w:r w:rsidRPr="0078791B">
              <w:rPr>
                <w:sz w:val="26"/>
                <w:szCs w:val="26"/>
              </w:rPr>
              <w:t>Đại diện các Bộ, Ban Ngành phát biểu về các chính sách hỗ trợ, nâng cao vai trò của các Hiệp hội doanh nghiệp, đề xuất cơ chế phối hợp trong thời gian tới</w:t>
            </w:r>
          </w:p>
        </w:tc>
        <w:tc>
          <w:tcPr>
            <w:tcW w:w="2268" w:type="dxa"/>
          </w:tcPr>
          <w:p w14:paraId="16295240" w14:textId="77777777" w:rsidR="00490EE1" w:rsidRPr="0078791B" w:rsidRDefault="00490EE1" w:rsidP="00E43161">
            <w:pPr>
              <w:spacing w:before="80" w:after="80"/>
              <w:rPr>
                <w:sz w:val="26"/>
                <w:szCs w:val="26"/>
              </w:rPr>
            </w:pPr>
          </w:p>
        </w:tc>
        <w:tc>
          <w:tcPr>
            <w:tcW w:w="1701" w:type="dxa"/>
          </w:tcPr>
          <w:p w14:paraId="4A452B6E" w14:textId="77777777" w:rsidR="00490EE1" w:rsidRPr="0078791B" w:rsidRDefault="00490EE1" w:rsidP="00E43161">
            <w:pPr>
              <w:spacing w:before="80" w:after="80"/>
              <w:rPr>
                <w:sz w:val="26"/>
                <w:szCs w:val="26"/>
              </w:rPr>
            </w:pPr>
          </w:p>
        </w:tc>
      </w:tr>
      <w:tr w:rsidR="00490EE1" w:rsidRPr="0078791B" w14:paraId="37A05CF4" w14:textId="77777777" w:rsidTr="00E43161">
        <w:tc>
          <w:tcPr>
            <w:tcW w:w="1985" w:type="dxa"/>
          </w:tcPr>
          <w:p w14:paraId="447C79C9" w14:textId="77777777" w:rsidR="00490EE1" w:rsidRPr="0078791B" w:rsidRDefault="00490EE1" w:rsidP="00E43161">
            <w:pPr>
              <w:spacing w:before="80" w:after="80"/>
              <w:rPr>
                <w:sz w:val="26"/>
                <w:szCs w:val="26"/>
              </w:rPr>
            </w:pPr>
            <w:r w:rsidRPr="0078791B">
              <w:rPr>
                <w:sz w:val="26"/>
                <w:szCs w:val="26"/>
              </w:rPr>
              <w:t>11h40 – 11h50</w:t>
            </w:r>
          </w:p>
        </w:tc>
        <w:tc>
          <w:tcPr>
            <w:tcW w:w="3969" w:type="dxa"/>
          </w:tcPr>
          <w:p w14:paraId="7658E0AB" w14:textId="77777777" w:rsidR="00490EE1" w:rsidRPr="0078791B" w:rsidRDefault="00490EE1" w:rsidP="00124CFB">
            <w:pPr>
              <w:spacing w:before="80" w:after="80"/>
              <w:rPr>
                <w:sz w:val="26"/>
                <w:szCs w:val="26"/>
              </w:rPr>
            </w:pPr>
            <w:r w:rsidRPr="0078791B">
              <w:rPr>
                <w:sz w:val="26"/>
                <w:szCs w:val="26"/>
              </w:rPr>
              <w:t xml:space="preserve">Hưởng ứng phòng trào thi thi đua “Đổi mới sáng tạo, phát triển khoa học, công nghệ, chuyển đổi số, chuyển đổi xanh” và “Phát triển mạnh doanh nghiệp tư nhân, nâng cao hiệu quả doanh nghiệp Nhà nước’ do </w:t>
            </w:r>
            <w:r w:rsidR="00124CFB" w:rsidRPr="0078791B">
              <w:rPr>
                <w:sz w:val="26"/>
                <w:szCs w:val="26"/>
              </w:rPr>
              <w:t>T</w:t>
            </w:r>
            <w:r w:rsidRPr="0078791B">
              <w:rPr>
                <w:sz w:val="26"/>
                <w:szCs w:val="26"/>
              </w:rPr>
              <w:t>hủ tướng Chính phủ phát động ngày 9/2/2026</w:t>
            </w:r>
          </w:p>
        </w:tc>
        <w:tc>
          <w:tcPr>
            <w:tcW w:w="2268" w:type="dxa"/>
          </w:tcPr>
          <w:p w14:paraId="4AAFF95B" w14:textId="77777777" w:rsidR="00490EE1" w:rsidRPr="0078791B" w:rsidRDefault="00490EE1" w:rsidP="00E43161">
            <w:pPr>
              <w:spacing w:before="80" w:after="80"/>
              <w:rPr>
                <w:sz w:val="26"/>
                <w:szCs w:val="26"/>
              </w:rPr>
            </w:pPr>
            <w:r w:rsidRPr="0078791B">
              <w:rPr>
                <w:sz w:val="26"/>
                <w:szCs w:val="26"/>
              </w:rPr>
              <w:t>Ban Tổ chức, Ban Thi đua khen thưởng Trung ương, đại diện lãnh đạo các HHDN</w:t>
            </w:r>
          </w:p>
        </w:tc>
        <w:tc>
          <w:tcPr>
            <w:tcW w:w="1701" w:type="dxa"/>
          </w:tcPr>
          <w:p w14:paraId="5BFDEE00" w14:textId="77777777" w:rsidR="00490EE1" w:rsidRPr="0078791B" w:rsidRDefault="00490EE1" w:rsidP="00E43161">
            <w:pPr>
              <w:spacing w:before="80" w:after="80"/>
              <w:rPr>
                <w:sz w:val="26"/>
                <w:szCs w:val="26"/>
              </w:rPr>
            </w:pPr>
          </w:p>
        </w:tc>
      </w:tr>
      <w:tr w:rsidR="00490EE1" w:rsidRPr="0078791B" w14:paraId="70717FAC" w14:textId="77777777" w:rsidTr="00E43161">
        <w:tc>
          <w:tcPr>
            <w:tcW w:w="1985" w:type="dxa"/>
          </w:tcPr>
          <w:p w14:paraId="1E1AC626" w14:textId="77777777" w:rsidR="00490EE1" w:rsidRPr="0078791B" w:rsidRDefault="00490EE1" w:rsidP="00E43161">
            <w:pPr>
              <w:spacing w:before="80" w:after="80"/>
              <w:rPr>
                <w:sz w:val="26"/>
                <w:szCs w:val="26"/>
              </w:rPr>
            </w:pPr>
            <w:r w:rsidRPr="0078791B">
              <w:rPr>
                <w:sz w:val="26"/>
                <w:szCs w:val="26"/>
              </w:rPr>
              <w:t>11h50 – 12h00</w:t>
            </w:r>
          </w:p>
        </w:tc>
        <w:tc>
          <w:tcPr>
            <w:tcW w:w="3969" w:type="dxa"/>
          </w:tcPr>
          <w:p w14:paraId="04305A8D" w14:textId="77777777" w:rsidR="00490EE1" w:rsidRPr="0078791B" w:rsidRDefault="00490EE1" w:rsidP="00E43161">
            <w:pPr>
              <w:spacing w:before="80" w:after="80"/>
              <w:rPr>
                <w:sz w:val="26"/>
                <w:szCs w:val="26"/>
              </w:rPr>
            </w:pPr>
            <w:r w:rsidRPr="0078791B">
              <w:rPr>
                <w:sz w:val="26"/>
                <w:szCs w:val="26"/>
              </w:rPr>
              <w:t>Phát biểu tổng kết và bế mạc</w:t>
            </w:r>
          </w:p>
        </w:tc>
        <w:tc>
          <w:tcPr>
            <w:tcW w:w="2268" w:type="dxa"/>
          </w:tcPr>
          <w:p w14:paraId="4E0E9648" w14:textId="77777777" w:rsidR="00490EE1" w:rsidRPr="0078791B" w:rsidRDefault="00490EE1" w:rsidP="00E43161">
            <w:pPr>
              <w:spacing w:before="80" w:after="80"/>
              <w:rPr>
                <w:sz w:val="26"/>
                <w:szCs w:val="26"/>
              </w:rPr>
            </w:pPr>
            <w:r w:rsidRPr="0078791B">
              <w:rPr>
                <w:sz w:val="26"/>
                <w:szCs w:val="26"/>
              </w:rPr>
              <w:t>Phó Chủ tịch VCCI Hoàng Quang Phòng</w:t>
            </w:r>
          </w:p>
        </w:tc>
        <w:tc>
          <w:tcPr>
            <w:tcW w:w="1701" w:type="dxa"/>
          </w:tcPr>
          <w:p w14:paraId="20A837CD" w14:textId="77777777" w:rsidR="00490EE1" w:rsidRPr="0078791B" w:rsidRDefault="00490EE1" w:rsidP="00E43161">
            <w:pPr>
              <w:spacing w:before="80" w:after="80"/>
              <w:rPr>
                <w:sz w:val="26"/>
                <w:szCs w:val="26"/>
              </w:rPr>
            </w:pPr>
          </w:p>
        </w:tc>
      </w:tr>
      <w:tr w:rsidR="00490EE1" w:rsidRPr="0078791B" w14:paraId="3DEEF718" w14:textId="77777777" w:rsidTr="00E43161">
        <w:tc>
          <w:tcPr>
            <w:tcW w:w="1985" w:type="dxa"/>
          </w:tcPr>
          <w:p w14:paraId="4D3BDF45" w14:textId="77777777" w:rsidR="00490EE1" w:rsidRPr="0078791B" w:rsidRDefault="00490EE1" w:rsidP="00E43161">
            <w:pPr>
              <w:spacing w:before="80" w:after="80"/>
              <w:rPr>
                <w:sz w:val="26"/>
                <w:szCs w:val="26"/>
              </w:rPr>
            </w:pPr>
            <w:r w:rsidRPr="0078791B">
              <w:rPr>
                <w:sz w:val="26"/>
                <w:szCs w:val="26"/>
              </w:rPr>
              <w:t>12h00 – 13h30</w:t>
            </w:r>
          </w:p>
        </w:tc>
        <w:tc>
          <w:tcPr>
            <w:tcW w:w="3969" w:type="dxa"/>
          </w:tcPr>
          <w:p w14:paraId="0CF14897" w14:textId="77777777" w:rsidR="00490EE1" w:rsidRPr="0078791B" w:rsidRDefault="00490EE1" w:rsidP="00E43161">
            <w:pPr>
              <w:spacing w:before="80" w:after="80"/>
              <w:rPr>
                <w:sz w:val="26"/>
                <w:szCs w:val="26"/>
              </w:rPr>
            </w:pPr>
            <w:r w:rsidRPr="0078791B">
              <w:rPr>
                <w:sz w:val="26"/>
                <w:szCs w:val="26"/>
              </w:rPr>
              <w:t>Ăn trưa, giao lưu các hiệp hội doanh nghiệp</w:t>
            </w:r>
          </w:p>
        </w:tc>
        <w:tc>
          <w:tcPr>
            <w:tcW w:w="2268" w:type="dxa"/>
          </w:tcPr>
          <w:p w14:paraId="1F7A7943" w14:textId="77777777" w:rsidR="00490EE1" w:rsidRPr="0078791B" w:rsidRDefault="00490EE1" w:rsidP="00E43161">
            <w:pPr>
              <w:spacing w:before="80" w:after="80"/>
              <w:rPr>
                <w:sz w:val="26"/>
                <w:szCs w:val="26"/>
              </w:rPr>
            </w:pPr>
          </w:p>
        </w:tc>
        <w:tc>
          <w:tcPr>
            <w:tcW w:w="1701" w:type="dxa"/>
          </w:tcPr>
          <w:p w14:paraId="388ABFDB" w14:textId="77777777" w:rsidR="00490EE1" w:rsidRPr="0078791B" w:rsidRDefault="00490EE1" w:rsidP="00E43161">
            <w:pPr>
              <w:spacing w:before="80" w:after="80"/>
              <w:rPr>
                <w:b/>
                <w:i/>
                <w:sz w:val="26"/>
                <w:szCs w:val="26"/>
              </w:rPr>
            </w:pPr>
            <w:r w:rsidRPr="0078791B">
              <w:rPr>
                <w:b/>
                <w:i/>
                <w:sz w:val="26"/>
                <w:szCs w:val="26"/>
              </w:rPr>
              <w:t>Dự kiến</w:t>
            </w:r>
          </w:p>
        </w:tc>
      </w:tr>
      <w:tr w:rsidR="00490EE1" w:rsidRPr="0078791B" w14:paraId="7D57E987" w14:textId="77777777" w:rsidTr="00E43161">
        <w:tc>
          <w:tcPr>
            <w:tcW w:w="1985" w:type="dxa"/>
          </w:tcPr>
          <w:p w14:paraId="138A38F3" w14:textId="77777777" w:rsidR="00490EE1" w:rsidRPr="0078791B" w:rsidRDefault="00490EE1" w:rsidP="00E43161">
            <w:pPr>
              <w:spacing w:before="80" w:after="80"/>
              <w:rPr>
                <w:sz w:val="26"/>
                <w:szCs w:val="26"/>
              </w:rPr>
            </w:pPr>
            <w:r w:rsidRPr="0078791B">
              <w:rPr>
                <w:sz w:val="26"/>
                <w:szCs w:val="26"/>
              </w:rPr>
              <w:t>13h30</w:t>
            </w:r>
          </w:p>
        </w:tc>
        <w:tc>
          <w:tcPr>
            <w:tcW w:w="3969" w:type="dxa"/>
          </w:tcPr>
          <w:p w14:paraId="38B784F7" w14:textId="77777777" w:rsidR="00490EE1" w:rsidRPr="0078791B" w:rsidRDefault="00490EE1" w:rsidP="00E43161">
            <w:pPr>
              <w:spacing w:before="80" w:after="80"/>
              <w:rPr>
                <w:sz w:val="26"/>
                <w:szCs w:val="26"/>
              </w:rPr>
            </w:pPr>
            <w:r w:rsidRPr="0078791B">
              <w:rPr>
                <w:sz w:val="26"/>
                <w:szCs w:val="26"/>
              </w:rPr>
              <w:t>Kết thúc chương trình hội nghị</w:t>
            </w:r>
          </w:p>
        </w:tc>
        <w:tc>
          <w:tcPr>
            <w:tcW w:w="2268" w:type="dxa"/>
          </w:tcPr>
          <w:p w14:paraId="7374C487" w14:textId="77777777" w:rsidR="00490EE1" w:rsidRPr="0078791B" w:rsidRDefault="00490EE1" w:rsidP="00E43161">
            <w:pPr>
              <w:spacing w:before="80" w:after="80"/>
              <w:rPr>
                <w:sz w:val="26"/>
                <w:szCs w:val="26"/>
              </w:rPr>
            </w:pPr>
          </w:p>
        </w:tc>
        <w:tc>
          <w:tcPr>
            <w:tcW w:w="1701" w:type="dxa"/>
          </w:tcPr>
          <w:p w14:paraId="61A47636" w14:textId="77777777" w:rsidR="00490EE1" w:rsidRPr="0078791B" w:rsidRDefault="00490EE1" w:rsidP="00E43161">
            <w:pPr>
              <w:spacing w:before="80" w:after="80"/>
              <w:rPr>
                <w:sz w:val="26"/>
                <w:szCs w:val="26"/>
              </w:rPr>
            </w:pPr>
          </w:p>
        </w:tc>
      </w:tr>
      <w:tr w:rsidR="00490EE1" w:rsidRPr="0078791B" w14:paraId="0C22842C" w14:textId="77777777" w:rsidTr="00E43161">
        <w:tc>
          <w:tcPr>
            <w:tcW w:w="1985" w:type="dxa"/>
          </w:tcPr>
          <w:p w14:paraId="30A6E02C" w14:textId="77777777" w:rsidR="00490EE1" w:rsidRPr="0078791B" w:rsidRDefault="00490EE1" w:rsidP="00E43161">
            <w:pPr>
              <w:spacing w:before="80" w:after="80"/>
              <w:rPr>
                <w:sz w:val="26"/>
                <w:szCs w:val="26"/>
              </w:rPr>
            </w:pPr>
            <w:r w:rsidRPr="0078791B">
              <w:rPr>
                <w:sz w:val="26"/>
                <w:szCs w:val="26"/>
              </w:rPr>
              <w:t>14h00 – 17h00</w:t>
            </w:r>
          </w:p>
        </w:tc>
        <w:tc>
          <w:tcPr>
            <w:tcW w:w="3969" w:type="dxa"/>
          </w:tcPr>
          <w:p w14:paraId="0CF2C2D7" w14:textId="77777777" w:rsidR="00490EE1" w:rsidRPr="0078791B" w:rsidRDefault="00490EE1" w:rsidP="00E43161">
            <w:pPr>
              <w:spacing w:before="80" w:after="80"/>
              <w:rPr>
                <w:sz w:val="26"/>
                <w:szCs w:val="26"/>
              </w:rPr>
            </w:pPr>
            <w:r w:rsidRPr="0078791B">
              <w:rPr>
                <w:sz w:val="26"/>
                <w:szCs w:val="26"/>
              </w:rPr>
              <w:t>Trao đổi kỹ thuật giữa cán bộ các Hiệp hội doanh nghiệp với đại diện lãnh đạo các đơn vị thuộc VCCI</w:t>
            </w:r>
          </w:p>
        </w:tc>
        <w:tc>
          <w:tcPr>
            <w:tcW w:w="2268" w:type="dxa"/>
          </w:tcPr>
          <w:p w14:paraId="58297730" w14:textId="77777777" w:rsidR="00490EE1" w:rsidRPr="0078791B" w:rsidRDefault="00490EE1" w:rsidP="00E43161">
            <w:pPr>
              <w:spacing w:before="80" w:after="80"/>
              <w:rPr>
                <w:sz w:val="26"/>
                <w:szCs w:val="26"/>
              </w:rPr>
            </w:pPr>
            <w:r w:rsidRPr="0078791B">
              <w:rPr>
                <w:sz w:val="26"/>
                <w:szCs w:val="26"/>
              </w:rPr>
              <w:t>Lãnh đạo một số Ban, Trung tâm của VCCI với đại diện các HHDN</w:t>
            </w:r>
          </w:p>
        </w:tc>
        <w:tc>
          <w:tcPr>
            <w:tcW w:w="1701" w:type="dxa"/>
          </w:tcPr>
          <w:p w14:paraId="49CE5869" w14:textId="77777777" w:rsidR="00490EE1" w:rsidRPr="0078791B" w:rsidRDefault="00490EE1" w:rsidP="00E43161">
            <w:pPr>
              <w:spacing w:before="80" w:after="80"/>
              <w:rPr>
                <w:sz w:val="26"/>
                <w:szCs w:val="26"/>
              </w:rPr>
            </w:pPr>
            <w:r w:rsidRPr="0078791B">
              <w:rPr>
                <w:sz w:val="26"/>
                <w:szCs w:val="26"/>
              </w:rPr>
              <w:t xml:space="preserve">Theo đăng ký </w:t>
            </w:r>
          </w:p>
        </w:tc>
      </w:tr>
    </w:tbl>
    <w:p w14:paraId="23353F2A" w14:textId="77777777" w:rsidR="00490EE1" w:rsidRPr="0078791B" w:rsidRDefault="00490EE1">
      <w:pPr>
        <w:rPr>
          <w:sz w:val="26"/>
          <w:szCs w:val="26"/>
        </w:rPr>
      </w:pPr>
    </w:p>
    <w:p w14:paraId="4CC4E40E" w14:textId="77777777" w:rsidR="006A510C" w:rsidRPr="0078791B" w:rsidRDefault="006A510C">
      <w:pPr>
        <w:rPr>
          <w:sz w:val="26"/>
          <w:szCs w:val="26"/>
        </w:rPr>
      </w:pPr>
    </w:p>
    <w:p w14:paraId="386DD6F6" w14:textId="77777777" w:rsidR="006A510C" w:rsidRDefault="006A510C"/>
    <w:p w14:paraId="68DC6817" w14:textId="77777777" w:rsidR="006A510C" w:rsidRDefault="006A510C"/>
    <w:p w14:paraId="43CD5555" w14:textId="77777777" w:rsidR="0078791B" w:rsidRDefault="0078791B"/>
    <w:p w14:paraId="7EFB5C26" w14:textId="77777777" w:rsidR="0078791B" w:rsidRDefault="0078791B"/>
    <w:p w14:paraId="22AA778B" w14:textId="77777777" w:rsidR="0078791B" w:rsidRDefault="0078791B"/>
    <w:p w14:paraId="4D921FCE" w14:textId="77777777" w:rsidR="0078791B" w:rsidRDefault="0078791B"/>
    <w:p w14:paraId="639F3A55" w14:textId="77777777" w:rsidR="0078791B" w:rsidRDefault="0078791B"/>
    <w:p w14:paraId="4D65D74E" w14:textId="77777777" w:rsidR="0078791B" w:rsidRDefault="0078791B"/>
    <w:p w14:paraId="391464F8" w14:textId="77777777" w:rsidR="0078791B" w:rsidRDefault="0078791B"/>
    <w:p w14:paraId="60A79FE5" w14:textId="77777777" w:rsidR="0078791B" w:rsidRDefault="0078791B"/>
    <w:p w14:paraId="6A923A8E" w14:textId="77777777" w:rsidR="006A510C" w:rsidRDefault="006A510C"/>
    <w:sectPr w:rsidR="006A510C" w:rsidSect="0061015D">
      <w:pgSz w:w="11907" w:h="16840"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AD3"/>
    <w:multiLevelType w:val="multilevel"/>
    <w:tmpl w:val="105847D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C02E10"/>
    <w:multiLevelType w:val="hybridMultilevel"/>
    <w:tmpl w:val="2B02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76B77"/>
    <w:multiLevelType w:val="multilevel"/>
    <w:tmpl w:val="EF40FD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BAD4F22"/>
    <w:multiLevelType w:val="hybridMultilevel"/>
    <w:tmpl w:val="0808658E"/>
    <w:lvl w:ilvl="0" w:tplc="219CBB10">
      <w:numFmt w:val="bullet"/>
      <w:lvlText w:val="-"/>
      <w:lvlJc w:val="left"/>
      <w:pPr>
        <w:tabs>
          <w:tab w:val="num" w:pos="640"/>
        </w:tabs>
        <w:ind w:left="64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6344794">
    <w:abstractNumId w:val="2"/>
  </w:num>
  <w:num w:numId="2" w16cid:durableId="399249958">
    <w:abstractNumId w:val="0"/>
  </w:num>
  <w:num w:numId="3" w16cid:durableId="213468833">
    <w:abstractNumId w:val="3"/>
  </w:num>
  <w:num w:numId="4" w16cid:durableId="1062605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87"/>
    <w:rsid w:val="0011150E"/>
    <w:rsid w:val="00124CFB"/>
    <w:rsid w:val="001347CA"/>
    <w:rsid w:val="00165D5C"/>
    <w:rsid w:val="00177C4A"/>
    <w:rsid w:val="001912B8"/>
    <w:rsid w:val="001A0932"/>
    <w:rsid w:val="00211AF6"/>
    <w:rsid w:val="0023581C"/>
    <w:rsid w:val="00242E8B"/>
    <w:rsid w:val="003B5DC1"/>
    <w:rsid w:val="003E05A1"/>
    <w:rsid w:val="004241CF"/>
    <w:rsid w:val="0044445F"/>
    <w:rsid w:val="00490EE1"/>
    <w:rsid w:val="004F257E"/>
    <w:rsid w:val="0055441B"/>
    <w:rsid w:val="005E188F"/>
    <w:rsid w:val="0061015D"/>
    <w:rsid w:val="00683FCA"/>
    <w:rsid w:val="006A510C"/>
    <w:rsid w:val="006C2355"/>
    <w:rsid w:val="006E19EA"/>
    <w:rsid w:val="007118E6"/>
    <w:rsid w:val="00782B3B"/>
    <w:rsid w:val="0078791B"/>
    <w:rsid w:val="007B2070"/>
    <w:rsid w:val="00855E19"/>
    <w:rsid w:val="008974C0"/>
    <w:rsid w:val="008D11F6"/>
    <w:rsid w:val="00917C18"/>
    <w:rsid w:val="00951150"/>
    <w:rsid w:val="0099122B"/>
    <w:rsid w:val="00A8536E"/>
    <w:rsid w:val="00AC581E"/>
    <w:rsid w:val="00B776AE"/>
    <w:rsid w:val="00B8513F"/>
    <w:rsid w:val="00C27F0A"/>
    <w:rsid w:val="00CE3CDE"/>
    <w:rsid w:val="00CE528B"/>
    <w:rsid w:val="00D573CE"/>
    <w:rsid w:val="00DB5987"/>
    <w:rsid w:val="00DF07E8"/>
    <w:rsid w:val="00DF35E6"/>
    <w:rsid w:val="00E77746"/>
    <w:rsid w:val="00EA16B3"/>
    <w:rsid w:val="00EE29E8"/>
    <w:rsid w:val="00F122DC"/>
    <w:rsid w:val="00F26C8A"/>
    <w:rsid w:val="00F654A1"/>
    <w:rsid w:val="00FC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D16B"/>
  <w15:chartTrackingRefBased/>
  <w15:docId w15:val="{AF22F87E-A971-4AB7-9A59-2612BF33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C2355"/>
    <w:pPr>
      <w:keepNext/>
      <w:spacing w:after="0" w:line="240" w:lineRule="auto"/>
      <w:jc w:val="center"/>
      <w:outlineLvl w:val="2"/>
    </w:pPr>
    <w:rPr>
      <w:rFonts w:ascii=".VnTimeH" w:eastAsia="Times New Roman" w:hAnsi=".VnTimeH" w:cs="Times New Roman"/>
      <w:b/>
      <w:bCs/>
      <w:sz w:val="24"/>
      <w:szCs w:val="28"/>
    </w:rPr>
  </w:style>
  <w:style w:type="paragraph" w:styleId="Heading4">
    <w:name w:val="heading 4"/>
    <w:basedOn w:val="Normal"/>
    <w:next w:val="Normal"/>
    <w:link w:val="Heading4Char"/>
    <w:qFormat/>
    <w:rsid w:val="006C2355"/>
    <w:pPr>
      <w:keepNext/>
      <w:spacing w:after="0" w:line="240" w:lineRule="auto"/>
      <w:outlineLvl w:val="3"/>
    </w:pPr>
    <w:rPr>
      <w:rFonts w:ascii=".VnTime" w:eastAsia="Times New Roman" w:hAnsi=".VnTime" w:cs="Times New Roman"/>
      <w:i/>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C2355"/>
    <w:rPr>
      <w:rFonts w:ascii=".VnTimeH" w:eastAsia="Times New Roman" w:hAnsi=".VnTimeH" w:cs="Times New Roman"/>
      <w:b/>
      <w:bCs/>
      <w:sz w:val="24"/>
      <w:szCs w:val="28"/>
    </w:rPr>
  </w:style>
  <w:style w:type="character" w:customStyle="1" w:styleId="Heading4Char">
    <w:name w:val="Heading 4 Char"/>
    <w:basedOn w:val="DefaultParagraphFont"/>
    <w:link w:val="Heading4"/>
    <w:rsid w:val="006C2355"/>
    <w:rPr>
      <w:rFonts w:ascii=".VnTime" w:eastAsia="Times New Roman" w:hAnsi=".VnTime" w:cs="Times New Roman"/>
      <w:i/>
      <w:iCs/>
      <w:sz w:val="26"/>
      <w:szCs w:val="28"/>
    </w:rPr>
  </w:style>
  <w:style w:type="paragraph" w:styleId="BodyText2">
    <w:name w:val="Body Text 2"/>
    <w:basedOn w:val="Normal"/>
    <w:link w:val="BodyText2Char"/>
    <w:rsid w:val="006C2355"/>
    <w:pPr>
      <w:spacing w:after="0" w:line="240" w:lineRule="auto"/>
    </w:pPr>
    <w:rPr>
      <w:rFonts w:ascii=".VnTimeH" w:eastAsia="Times New Roman" w:hAnsi=".VnTimeH" w:cs="Times New Roman"/>
      <w:b/>
      <w:bCs/>
      <w:sz w:val="24"/>
      <w:szCs w:val="28"/>
    </w:rPr>
  </w:style>
  <w:style w:type="character" w:customStyle="1" w:styleId="BodyText2Char">
    <w:name w:val="Body Text 2 Char"/>
    <w:basedOn w:val="DefaultParagraphFont"/>
    <w:link w:val="BodyText2"/>
    <w:rsid w:val="006C2355"/>
    <w:rPr>
      <w:rFonts w:ascii=".VnTimeH" w:eastAsia="Times New Roman" w:hAnsi=".VnTimeH" w:cs="Times New Roman"/>
      <w:b/>
      <w:bCs/>
      <w:sz w:val="24"/>
      <w:szCs w:val="28"/>
    </w:rPr>
  </w:style>
  <w:style w:type="paragraph" w:styleId="BodyText">
    <w:name w:val="Body Text"/>
    <w:basedOn w:val="Normal"/>
    <w:link w:val="BodyTextChar"/>
    <w:uiPriority w:val="99"/>
    <w:unhideWhenUsed/>
    <w:rsid w:val="003E05A1"/>
    <w:pPr>
      <w:spacing w:after="120"/>
    </w:pPr>
  </w:style>
  <w:style w:type="character" w:customStyle="1" w:styleId="BodyTextChar">
    <w:name w:val="Body Text Char"/>
    <w:basedOn w:val="DefaultParagraphFont"/>
    <w:link w:val="BodyText"/>
    <w:uiPriority w:val="99"/>
    <w:rsid w:val="003E05A1"/>
  </w:style>
  <w:style w:type="paragraph" w:styleId="ListParagraph">
    <w:name w:val="List Paragraph"/>
    <w:basedOn w:val="Normal"/>
    <w:uiPriority w:val="34"/>
    <w:qFormat/>
    <w:rsid w:val="00490EE1"/>
    <w:pPr>
      <w:ind w:left="720"/>
      <w:contextualSpacing/>
    </w:pPr>
  </w:style>
  <w:style w:type="table" w:styleId="TableGrid">
    <w:name w:val="Table Grid"/>
    <w:basedOn w:val="TableNormal"/>
    <w:uiPriority w:val="39"/>
    <w:rsid w:val="0049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510C"/>
    <w:rPr>
      <w:color w:val="0000FF"/>
      <w:u w:val="single"/>
    </w:rPr>
  </w:style>
  <w:style w:type="character" w:customStyle="1" w:styleId="UnresolvedMention1">
    <w:name w:val="Unresolved Mention1"/>
    <w:basedOn w:val="DefaultParagraphFont"/>
    <w:uiPriority w:val="99"/>
    <w:semiHidden/>
    <w:unhideWhenUsed/>
    <w:rsid w:val="00B7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Phạm Hữu Quyết</cp:lastModifiedBy>
  <cp:revision>41</cp:revision>
  <cp:lastPrinted>2026-05-04T06:06:00Z</cp:lastPrinted>
  <dcterms:created xsi:type="dcterms:W3CDTF">2026-03-02T02:34:00Z</dcterms:created>
  <dcterms:modified xsi:type="dcterms:W3CDTF">2026-05-04T07:38:00Z</dcterms:modified>
</cp:coreProperties>
</file>